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BFDC7" w14:textId="1D7E1F1B"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Na podlagi 17. člena  Odloka  o postopku in merilih za sofinanciranje  letnega programa  športa v  občini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(Uradni list RS, št.</w:t>
      </w:r>
      <w:r w:rsidR="00A57BA7">
        <w:rPr>
          <w:rFonts w:ascii="Segoe UI Semilight" w:hAnsi="Segoe UI Semilight" w:cs="Segoe UI Semilight"/>
          <w:sz w:val="21"/>
          <w:szCs w:val="21"/>
        </w:rPr>
        <w:t>61</w:t>
      </w:r>
      <w:r w:rsidRPr="00A57BA7">
        <w:rPr>
          <w:rFonts w:ascii="Segoe UI Semilight" w:hAnsi="Segoe UI Semilight" w:cs="Segoe UI Semilight"/>
          <w:color w:val="auto"/>
          <w:sz w:val="21"/>
          <w:szCs w:val="21"/>
        </w:rPr>
        <w:t>/</w:t>
      </w:r>
      <w:r w:rsidR="00E91570" w:rsidRPr="00A57BA7">
        <w:rPr>
          <w:rFonts w:ascii="Segoe UI Semilight" w:hAnsi="Segoe UI Semilight" w:cs="Segoe UI Semilight"/>
          <w:color w:val="auto"/>
          <w:sz w:val="21"/>
          <w:szCs w:val="21"/>
        </w:rPr>
        <w:t>21</w:t>
      </w:r>
      <w:r w:rsidRPr="007B6FF7">
        <w:rPr>
          <w:rFonts w:ascii="Segoe UI Semilight" w:hAnsi="Segoe UI Semilight" w:cs="Segoe UI Semilight"/>
          <w:sz w:val="21"/>
          <w:szCs w:val="21"/>
        </w:rPr>
        <w:t xml:space="preserve">) in Odloka o proračunu Občine </w:t>
      </w:r>
      <w:r w:rsidR="00E91570" w:rsidRPr="007B6FF7">
        <w:rPr>
          <w:rFonts w:ascii="Segoe UI Semilight" w:hAnsi="Segoe UI Semilight" w:cs="Segoe UI Semilight"/>
          <w:sz w:val="21"/>
          <w:szCs w:val="21"/>
        </w:rPr>
        <w:t>Vipava za leto 202</w:t>
      </w:r>
      <w:r w:rsidR="00FB4F71">
        <w:rPr>
          <w:rFonts w:ascii="Segoe UI Semilight" w:hAnsi="Segoe UI Semilight" w:cs="Segoe UI Semilight"/>
          <w:sz w:val="21"/>
          <w:szCs w:val="21"/>
        </w:rPr>
        <w:t>6</w:t>
      </w:r>
      <w:r w:rsidR="00E91570" w:rsidRPr="007B6FF7">
        <w:rPr>
          <w:rFonts w:ascii="Segoe UI Semilight" w:hAnsi="Segoe UI Semilight" w:cs="Segoe UI Semilight"/>
          <w:sz w:val="21"/>
          <w:szCs w:val="21"/>
        </w:rPr>
        <w:t xml:space="preserve"> (Uradni list RS, št. </w:t>
      </w:r>
      <w:r w:rsidR="000F6431">
        <w:rPr>
          <w:rFonts w:ascii="Segoe UI Semilight" w:hAnsi="Segoe UI Semilight" w:cs="Segoe UI Semilight"/>
          <w:sz w:val="21"/>
          <w:szCs w:val="21"/>
        </w:rPr>
        <w:t>1</w:t>
      </w:r>
      <w:r w:rsidR="00FB4F71">
        <w:rPr>
          <w:rFonts w:ascii="Segoe UI Semilight" w:hAnsi="Segoe UI Semilight" w:cs="Segoe UI Semilight"/>
          <w:sz w:val="21"/>
          <w:szCs w:val="21"/>
        </w:rPr>
        <w:t>10</w:t>
      </w:r>
      <w:r w:rsidR="000F6431">
        <w:rPr>
          <w:rFonts w:ascii="Segoe UI Semilight" w:hAnsi="Segoe UI Semilight" w:cs="Segoe UI Semilight"/>
          <w:sz w:val="21"/>
          <w:szCs w:val="21"/>
        </w:rPr>
        <w:t>/2</w:t>
      </w:r>
      <w:r w:rsidR="00FB4F71">
        <w:rPr>
          <w:rFonts w:ascii="Segoe UI Semilight" w:hAnsi="Segoe UI Semilight" w:cs="Segoe UI Semilight"/>
          <w:sz w:val="21"/>
          <w:szCs w:val="21"/>
        </w:rPr>
        <w:t>5</w:t>
      </w:r>
      <w:r w:rsidRPr="007B6FF7">
        <w:rPr>
          <w:rFonts w:ascii="Segoe UI Semilight" w:hAnsi="Segoe UI Semilight" w:cs="Segoe UI Semilight"/>
          <w:sz w:val="21"/>
          <w:szCs w:val="21"/>
        </w:rPr>
        <w:t xml:space="preserve">)  </w:t>
      </w:r>
    </w:p>
    <w:p w14:paraId="2613A40B"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5A891149"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OBČINA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w:t>
      </w:r>
      <w:r w:rsidR="00E91570" w:rsidRPr="007B6FF7">
        <w:rPr>
          <w:rFonts w:ascii="Segoe UI Semilight" w:hAnsi="Segoe UI Semilight" w:cs="Segoe UI Semilight"/>
          <w:sz w:val="21"/>
          <w:szCs w:val="21"/>
        </w:rPr>
        <w:t>Glavni trg 15</w:t>
      </w:r>
      <w:r w:rsidRPr="007B6FF7">
        <w:rPr>
          <w:rFonts w:ascii="Segoe UI Semilight" w:hAnsi="Segoe UI Semilight" w:cs="Segoe UI Semilight"/>
          <w:sz w:val="21"/>
          <w:szCs w:val="21"/>
        </w:rPr>
        <w:t>, 52</w:t>
      </w:r>
      <w:r w:rsidR="00E91570" w:rsidRPr="007B6FF7">
        <w:rPr>
          <w:rFonts w:ascii="Segoe UI Semilight" w:hAnsi="Segoe UI Semilight" w:cs="Segoe UI Semilight"/>
          <w:sz w:val="21"/>
          <w:szCs w:val="21"/>
        </w:rPr>
        <w:t>71</w:t>
      </w:r>
      <w:r w:rsidRPr="007B6FF7">
        <w:rPr>
          <w:rFonts w:ascii="Segoe UI Semilight" w:hAnsi="Segoe UI Semilight" w:cs="Segoe UI Semilight"/>
          <w:sz w:val="21"/>
          <w:szCs w:val="21"/>
        </w:rPr>
        <w:t xml:space="preserve">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DŠ</w:t>
      </w:r>
      <w:r w:rsidR="00E91570" w:rsidRPr="007B6FF7">
        <w:rPr>
          <w:rFonts w:ascii="Segoe UI Semilight" w:hAnsi="Segoe UI Semilight" w:cs="Segoe UI Semilight"/>
          <w:sz w:val="21"/>
          <w:szCs w:val="21"/>
        </w:rPr>
        <w:t>:</w:t>
      </w:r>
      <w:r w:rsidRPr="007B6FF7">
        <w:rPr>
          <w:rFonts w:ascii="Segoe UI Semilight" w:hAnsi="Segoe UI Semilight" w:cs="Segoe UI Semilight"/>
          <w:sz w:val="21"/>
          <w:szCs w:val="21"/>
        </w:rPr>
        <w:t xml:space="preserve"> </w:t>
      </w:r>
      <w:r w:rsidR="00E91570" w:rsidRPr="007B6FF7">
        <w:rPr>
          <w:rFonts w:ascii="Segoe UI Semilight" w:hAnsi="Segoe UI Semilight" w:cs="Segoe UI Semilight"/>
          <w:sz w:val="21"/>
          <w:szCs w:val="21"/>
        </w:rPr>
        <w:t>SI56416245</w:t>
      </w:r>
      <w:r w:rsidRPr="007B6FF7">
        <w:rPr>
          <w:rFonts w:ascii="Segoe UI Semilight" w:hAnsi="Segoe UI Semilight" w:cs="Segoe UI Semilight"/>
          <w:sz w:val="21"/>
          <w:szCs w:val="21"/>
        </w:rPr>
        <w:t xml:space="preserve">, ki jo zastopa župan </w:t>
      </w:r>
      <w:r w:rsidR="008F4597">
        <w:rPr>
          <w:rFonts w:ascii="Segoe UI Semilight" w:hAnsi="Segoe UI Semilight" w:cs="Segoe UI Semilight"/>
          <w:sz w:val="21"/>
          <w:szCs w:val="21"/>
        </w:rPr>
        <w:t>mag. Anton Lavrenčič</w:t>
      </w:r>
      <w:r w:rsidRPr="007B6FF7">
        <w:rPr>
          <w:rFonts w:ascii="Segoe UI Semilight" w:hAnsi="Segoe UI Semilight" w:cs="Segoe UI Semilight"/>
          <w:sz w:val="21"/>
          <w:szCs w:val="21"/>
        </w:rPr>
        <w:t xml:space="preserve"> </w:t>
      </w:r>
    </w:p>
    <w:p w14:paraId="57690ECF" w14:textId="77777777" w:rsidR="005E0B9A" w:rsidRPr="007B6FF7" w:rsidRDefault="00D12ADB" w:rsidP="00323522">
      <w:pPr>
        <w:ind w:left="-5" w:right="5946"/>
        <w:rPr>
          <w:rFonts w:ascii="Segoe UI Semilight" w:hAnsi="Segoe UI Semilight" w:cs="Segoe UI Semilight"/>
          <w:sz w:val="21"/>
          <w:szCs w:val="21"/>
        </w:rPr>
      </w:pPr>
      <w:r w:rsidRPr="007B6FF7">
        <w:rPr>
          <w:rFonts w:ascii="Segoe UI Semilight" w:hAnsi="Segoe UI Semilight" w:cs="Segoe UI Semilight"/>
          <w:sz w:val="21"/>
          <w:szCs w:val="21"/>
        </w:rPr>
        <w:t xml:space="preserve">(v nadaljevanju: Občina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in </w:t>
      </w:r>
    </w:p>
    <w:p w14:paraId="746A0D9D" w14:textId="77777777" w:rsidR="005E0B9A" w:rsidRPr="007B6FF7" w:rsidRDefault="00D12ADB" w:rsidP="00323522">
      <w:pPr>
        <w:tabs>
          <w:tab w:val="center" w:pos="4646"/>
          <w:tab w:val="right" w:pos="9077"/>
        </w:tabs>
        <w:spacing w:after="0" w:line="259" w:lineRule="auto"/>
        <w:ind w:left="0" w:right="0" w:firstLine="0"/>
        <w:rPr>
          <w:rFonts w:ascii="Segoe UI Semilight" w:hAnsi="Segoe UI Semilight" w:cs="Segoe UI Semilight"/>
          <w:sz w:val="21"/>
          <w:szCs w:val="21"/>
        </w:rPr>
      </w:pPr>
      <w:r w:rsidRPr="007B6FF7">
        <w:rPr>
          <w:rFonts w:ascii="Segoe UI Semilight" w:eastAsia="Calibri" w:hAnsi="Segoe UI Semilight" w:cs="Segoe UI Semilight"/>
          <w:noProof/>
          <w:sz w:val="21"/>
          <w:szCs w:val="21"/>
        </w:rPr>
        <mc:AlternateContent>
          <mc:Choice Requires="wpg">
            <w:drawing>
              <wp:anchor distT="0" distB="0" distL="114300" distR="114300" simplePos="0" relativeHeight="251658240" behindDoc="1" locked="0" layoutInCell="1" allowOverlap="1" wp14:anchorId="5F0BD0DA" wp14:editId="63583540">
                <wp:simplePos x="0" y="0"/>
                <wp:positionH relativeFrom="column">
                  <wp:posOffset>0</wp:posOffset>
                </wp:positionH>
                <wp:positionV relativeFrom="paragraph">
                  <wp:posOffset>-34564</wp:posOffset>
                </wp:positionV>
                <wp:extent cx="3148584" cy="321564"/>
                <wp:effectExtent l="0" t="0" r="0" b="0"/>
                <wp:wrapNone/>
                <wp:docPr id="2488" name="Group 2488"/>
                <wp:cNvGraphicFramePr/>
                <a:graphic xmlns:a="http://schemas.openxmlformats.org/drawingml/2006/main">
                  <a:graphicData uri="http://schemas.microsoft.com/office/word/2010/wordprocessingGroup">
                    <wpg:wgp>
                      <wpg:cNvGrpSpPr/>
                      <wpg:grpSpPr>
                        <a:xfrm>
                          <a:off x="0" y="0"/>
                          <a:ext cx="3148584" cy="321564"/>
                          <a:chOff x="0" y="0"/>
                          <a:chExt cx="3148584" cy="321564"/>
                        </a:xfrm>
                      </wpg:grpSpPr>
                      <wps:wsp>
                        <wps:cNvPr id="3400" name="Shape 3400"/>
                        <wps:cNvSpPr/>
                        <wps:spPr>
                          <a:xfrm>
                            <a:off x="0" y="0"/>
                            <a:ext cx="1956816" cy="160020"/>
                          </a:xfrm>
                          <a:custGeom>
                            <a:avLst/>
                            <a:gdLst/>
                            <a:ahLst/>
                            <a:cxnLst/>
                            <a:rect l="0" t="0" r="0" b="0"/>
                            <a:pathLst>
                              <a:path w="1956816" h="160020">
                                <a:moveTo>
                                  <a:pt x="0" y="0"/>
                                </a:moveTo>
                                <a:lnTo>
                                  <a:pt x="1956816" y="0"/>
                                </a:lnTo>
                                <a:lnTo>
                                  <a:pt x="1956816"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401" name="Shape 3401"/>
                        <wps:cNvSpPr/>
                        <wps:spPr>
                          <a:xfrm>
                            <a:off x="1891284" y="160020"/>
                            <a:ext cx="1257300" cy="161544"/>
                          </a:xfrm>
                          <a:custGeom>
                            <a:avLst/>
                            <a:gdLst/>
                            <a:ahLst/>
                            <a:cxnLst/>
                            <a:rect l="0" t="0" r="0" b="0"/>
                            <a:pathLst>
                              <a:path w="1257300" h="161544">
                                <a:moveTo>
                                  <a:pt x="0" y="0"/>
                                </a:moveTo>
                                <a:lnTo>
                                  <a:pt x="1257300" y="0"/>
                                </a:lnTo>
                                <a:lnTo>
                                  <a:pt x="1257300" y="161544"/>
                                </a:lnTo>
                                <a:lnTo>
                                  <a:pt x="0" y="161544"/>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402" name="Shape 3402"/>
                        <wps:cNvSpPr/>
                        <wps:spPr>
                          <a:xfrm>
                            <a:off x="217932" y="160020"/>
                            <a:ext cx="839724" cy="161544"/>
                          </a:xfrm>
                          <a:custGeom>
                            <a:avLst/>
                            <a:gdLst/>
                            <a:ahLst/>
                            <a:cxnLst/>
                            <a:rect l="0" t="0" r="0" b="0"/>
                            <a:pathLst>
                              <a:path w="839724" h="161544">
                                <a:moveTo>
                                  <a:pt x="0" y="0"/>
                                </a:moveTo>
                                <a:lnTo>
                                  <a:pt x="839724" y="0"/>
                                </a:lnTo>
                                <a:lnTo>
                                  <a:pt x="839724" y="161544"/>
                                </a:lnTo>
                                <a:lnTo>
                                  <a:pt x="0" y="161544"/>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1CEDB1A1" id="Group 2488" o:spid="_x0000_s1026" style="position:absolute;margin-left:0;margin-top:-2.7pt;width:247.9pt;height:25.3pt;z-index:-251658240" coordsize="31485,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3IvQQMAAKwNAAAOAAAAZHJzL2Uyb0RvYy54bWzsV1tvmzAUfp+0/4B4X8HkjpL0YV37Mm3V&#10;2v0A15iLBNiy3ZD8+x0fMCGJ1nTd1klT84CNfa6fz3dilpfbqvQ2XOlC1CufXIS+x2smkqLOVv73&#10;++sPc9/ThtYJLUXNV/6Oa/9y/f7dspExj0QuyoQrD4zUOm7kys+NkXEQaJbziuoLIXkNm6lQFTXw&#10;qrIgUbQB61UZRGE4DRqhEqkE41rD6lW76a/RfppyZr6mqebGK1c+xGbwqfD5YJ/BeknjTFGZF6wL&#10;g74giooWNTjtTV1RQ71HVZyYqgqmhBapuWCiCkSaFoxjDpANCY+yuVHiUWIuWdxksocJoD3C6cVm&#10;2ZfNrfKKZOVH4zmcVU0rOCV07OEKANTILAa5GyXv5K3qFrL2zea8TVVlR8jG2yK0ux5avjUeg8UR&#10;Gc8n87HvMdgbRWQyHbfYsxwO6ESN5Z+eVgyc28BG1wfTSCgjvUdK/x5SdzmVHA9AWwQ6pEbjEEqp&#10;RQolPFxBYFCuh0nHGhB7LkZkMZnOybTFiEzDMML67FOlMXvU5oYLRJtuPmvTlm/iZjR3M7at3VQB&#10;CZ4sf0mN1bNh2qnXAJFdKDnM20jsdiU2/F6goDk6M4hyv1vWQ6nemCsLkHUSbpRobyh5AIATc2Mr&#10;DqcAJp8t6NBsjUAQNtv1spsgAjAfYlzWFgxwwyj0prSkBkleFQaaVllU4DyahVANcA6YFAy2BNtT&#10;x5nZldwCVtbfeApEQ4LYBa2yh4+l8jbUtib8oXFaypx2q53dTrTzAXasflqUZW+SoOqByWv49ZF1&#10;wlaPY1fsNcNWk3XRtK0RGgwk7RokZNYroWdRm16/hraOYQ6ytdMHkeywWSAgwEnbR16HnOSEnMRG&#10;aN0Dic+Tk8wXJLK96qC4AISuJZFoMhvZFmB7GZmSyRh7GcDkOuGwhv4uT10oyFOMxJ7QnolDorgy&#10;3e8e0qnP6zxPndtjAJxBNw7dHyDlBNw4FHRxtnsA6xtPLR/twer/iafRCU+jX+JpRGaLERj5CU3n&#10;o8Us6m4cB7X36ix1kfwJkjpbZzk6EDzI3jHOjUPmPVvwjaL/9q8Ub73wSYBXgu7zxX5zDN/xLrL/&#10;yFr/AAAA//8DAFBLAwQUAAYACAAAACEAaGbPr90AAAAGAQAADwAAAGRycy9kb3ducmV2LnhtbEyP&#10;QUvDQBCF74L/YRnBW7tJbURjNqUU9VSEtoJ4mybTJDQ7G7LbJP33jie9veEN730vW022VQP1vnFs&#10;IJ5HoIgLVzZcGfg8vM2eQPmAXGLrmAxcycMqv73JMC3dyDsa9qFSEsI+RQN1CF2qtS9qsujnriMW&#10;7+R6i0HOvtJlj6OE21YvouhRW2xYGmrsaFNTcd5frIH3Ecf1Q/w6bM+nzfX7kHx8bWMy5v5uWr+A&#10;CjSFv2f4xRd0yIXp6C5cetUakCHBwCxZghJ3+ZzIkKOIZAE6z/R//PwHAAD//wMAUEsBAi0AFAAG&#10;AAgAAAAhALaDOJL+AAAA4QEAABMAAAAAAAAAAAAAAAAAAAAAAFtDb250ZW50X1R5cGVzXS54bWxQ&#10;SwECLQAUAAYACAAAACEAOP0h/9YAAACUAQAACwAAAAAAAAAAAAAAAAAvAQAAX3JlbHMvLnJlbHNQ&#10;SwECLQAUAAYACAAAACEAKRNyL0EDAACsDQAADgAAAAAAAAAAAAAAAAAuAgAAZHJzL2Uyb0RvYy54&#10;bWxQSwECLQAUAAYACAAAACEAaGbPr90AAAAGAQAADwAAAAAAAAAAAAAAAACbBQAAZHJzL2Rvd25y&#10;ZXYueG1sUEsFBgAAAAAEAAQA8wAAAKUGAAAAAA==&#10;">
                <v:shape id="Shape 3400" o:spid="_x0000_s1027" style="position:absolute;width:19568;height:1600;visibility:visible;mso-wrap-style:square;v-text-anchor:top" coordsize="1956816,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8ye8MA&#10;AADdAAAADwAAAGRycy9kb3ducmV2LnhtbERPy2rCQBTdF/yH4Rbc1UlqKSU6CbUgBCQLtaUuL5mb&#10;B8ncCZkxxr93FoUuD+e9zWbTi4lG11pWEK8iEMSl1S3XCr7P+5cPEM4ja+wtk4I7OcjSxdMWE21v&#10;fKTp5GsRQtglqKDxfkikdGVDBt3KDsSBq+xo0Ac41lKPeAvhppevUfQuDbYcGhoc6KuhsjtdjYLi&#10;sMOubH/pPOU/62Nc6AovhVLL5/lzA8LT7P/Ff+5cK1i/RWF/eBOegE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8ye8MAAADdAAAADwAAAAAAAAAAAAAAAACYAgAAZHJzL2Rv&#10;d25yZXYueG1sUEsFBgAAAAAEAAQA9QAAAIgDAAAAAA==&#10;" path="m,l1956816,r,160020l,160020,,e" fillcolor="yellow" stroked="f" strokeweight="0">
                  <v:stroke miterlimit="83231f" joinstyle="miter"/>
                  <v:path arrowok="t" textboxrect="0,0,1956816,160020"/>
                </v:shape>
                <v:shape id="Shape 3401" o:spid="_x0000_s1028" style="position:absolute;left:18912;top:1600;width:12573;height:1615;visibility:visible;mso-wrap-style:square;v-text-anchor:top" coordsize="1257300,16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4yw8UA&#10;AADdAAAADwAAAGRycy9kb3ducmV2LnhtbESPQWvCQBSE74X+h+UVvOlutEiNrlKKijfRquDtkX0m&#10;abNvQ3aNqb++WxB6HGbmG2a26GwlWmp86VhDMlAgiDNnSs41HD5X/TcQPiAbrByThh/ysJg/P80w&#10;Ne7GO2r3IRcRwj5FDUUIdSqlzwqy6AeuJo7exTUWQ5RNLk2Dtwi3lRwqNZYWS44LBdb0UVD2vb9a&#10;DetsskvO7bFjw+p+/KKtPC1brXsv3fsURKAu/Icf7Y3RMHpVCfy9i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XjLDxQAAAN0AAAAPAAAAAAAAAAAAAAAAAJgCAABkcnMv&#10;ZG93bnJldi54bWxQSwUGAAAAAAQABAD1AAAAigMAAAAA&#10;" path="m,l1257300,r,161544l,161544,,e" fillcolor="yellow" stroked="f" strokeweight="0">
                  <v:stroke miterlimit="83231f" joinstyle="miter"/>
                  <v:path arrowok="t" textboxrect="0,0,1257300,161544"/>
                </v:shape>
                <v:shape id="Shape 3402" o:spid="_x0000_s1029" style="position:absolute;left:2179;top:1600;width:8397;height:1615;visibility:visible;mso-wrap-style:square;v-text-anchor:top" coordsize="839724,16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51H8MA&#10;AADdAAAADwAAAGRycy9kb3ducmV2LnhtbESP3YrCMBSE7xd8h3CEvVtTf6ilaxQRRG9bfYBjc7at&#10;Nielibb79kYQvBxm5htmtRlMIx7UudqygukkAkFcWF1zqeB82v8kIJxH1thYJgX/5GCzHn2tMNW2&#10;54weuS9FgLBLUUHlfZtK6YqKDLqJbYmD92c7gz7IrpS6wz7ATSNnURRLgzWHhQpb2lVU3PK7UZBk&#10;lMSL/OLi+f1WZNdDvzxse6W+x8P2F4SnwX/C7/ZRK5gvohm83oQnIN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51H8MAAADdAAAADwAAAAAAAAAAAAAAAACYAgAAZHJzL2Rv&#10;d25yZXYueG1sUEsFBgAAAAAEAAQA9QAAAIgDAAAAAA==&#10;" path="m,l839724,r,161544l,161544,,e" fillcolor="yellow" stroked="f" strokeweight="0">
                  <v:stroke miterlimit="83231f" joinstyle="miter"/>
                  <v:path arrowok="t" textboxrect="0,0,839724,161544"/>
                </v:shape>
              </v:group>
            </w:pict>
          </mc:Fallback>
        </mc:AlternateContent>
      </w:r>
      <w:r w:rsidRPr="007B6FF7">
        <w:rPr>
          <w:rFonts w:ascii="Segoe UI Semilight" w:hAnsi="Segoe UI Semilight" w:cs="Segoe UI Semilight"/>
          <w:sz w:val="21"/>
          <w:szCs w:val="21"/>
        </w:rPr>
        <w:t xml:space="preserve">_____________________________(polni </w:t>
      </w:r>
      <w:r w:rsidRPr="007B6FF7">
        <w:rPr>
          <w:rFonts w:ascii="Segoe UI Semilight" w:hAnsi="Segoe UI Semilight" w:cs="Segoe UI Semilight"/>
          <w:sz w:val="21"/>
          <w:szCs w:val="21"/>
        </w:rPr>
        <w:tab/>
        <w:t xml:space="preserve">naziv </w:t>
      </w:r>
      <w:r w:rsidRPr="007B6FF7">
        <w:rPr>
          <w:rFonts w:ascii="Segoe UI Semilight" w:hAnsi="Segoe UI Semilight" w:cs="Segoe UI Semilight"/>
          <w:sz w:val="21"/>
          <w:szCs w:val="21"/>
        </w:rPr>
        <w:tab/>
        <w:t>izvajalca),</w:t>
      </w:r>
      <w:r w:rsidRPr="007B6FF7">
        <w:rPr>
          <w:rFonts w:ascii="Segoe UI Semilight" w:hAnsi="Segoe UI Semilight" w:cs="Segoe UI Semilight"/>
          <w:sz w:val="21"/>
          <w:szCs w:val="21"/>
          <w:shd w:val="clear" w:color="auto" w:fill="FFFF00"/>
        </w:rPr>
        <w:t>________________</w:t>
      </w:r>
      <w:r w:rsidRPr="007B6FF7">
        <w:rPr>
          <w:rFonts w:ascii="Segoe UI Semilight" w:hAnsi="Segoe UI Semilight" w:cs="Segoe UI Semilight"/>
          <w:sz w:val="21"/>
          <w:szCs w:val="21"/>
        </w:rPr>
        <w:t xml:space="preserve">(naslov), </w:t>
      </w:r>
    </w:p>
    <w:p w14:paraId="239927E3"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DŠ:____________, ki ga zastopa __________________, (v nadaljevanju: izvajalec) </w:t>
      </w:r>
    </w:p>
    <w:p w14:paraId="459C0003"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0CB9570C"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sklepata naslednjo: </w:t>
      </w:r>
    </w:p>
    <w:p w14:paraId="3D4D26AD" w14:textId="77777777" w:rsidR="005E0B9A" w:rsidRPr="007B6FF7" w:rsidRDefault="00D12ADB" w:rsidP="00323522">
      <w:pPr>
        <w:spacing w:after="14"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53D180FB" w14:textId="77777777" w:rsidR="005E0B9A" w:rsidRPr="007B6FF7" w:rsidRDefault="00D12ADB" w:rsidP="00323522">
      <w:pPr>
        <w:spacing w:after="0" w:line="259" w:lineRule="auto"/>
        <w:ind w:left="0" w:right="8"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P O G O D B O   </w:t>
      </w:r>
    </w:p>
    <w:p w14:paraId="274DF7A0" w14:textId="5755C3CE" w:rsidR="005E0B9A" w:rsidRPr="007B6FF7" w:rsidRDefault="00D12ADB" w:rsidP="007B6FF7">
      <w:pPr>
        <w:spacing w:after="99" w:line="259" w:lineRule="auto"/>
        <w:ind w:left="2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o sofinanciranju izvedbe Letnega programa športa v Občini </w:t>
      </w:r>
      <w:r w:rsidR="000A1DB6">
        <w:rPr>
          <w:rFonts w:ascii="Segoe UI Semilight" w:hAnsi="Segoe UI Semilight" w:cs="Segoe UI Semilight"/>
          <w:sz w:val="21"/>
          <w:szCs w:val="21"/>
        </w:rPr>
        <w:t>Vipava v letu 202</w:t>
      </w:r>
      <w:r w:rsidR="00FB4F71">
        <w:rPr>
          <w:rFonts w:ascii="Segoe UI Semilight" w:hAnsi="Segoe UI Semilight" w:cs="Segoe UI Semilight"/>
          <w:sz w:val="21"/>
          <w:szCs w:val="21"/>
        </w:rPr>
        <w:t>6</w:t>
      </w:r>
    </w:p>
    <w:p w14:paraId="752171D0"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1F183DB6"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člen</w:t>
      </w:r>
    </w:p>
    <w:p w14:paraId="0004406B" w14:textId="5885E76E"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Pogodbeni stranki uvodoma ugotavljata, da je občina za izvedbo Letnega programa športa v letu 202</w:t>
      </w:r>
      <w:r w:rsidR="00FB4F71">
        <w:rPr>
          <w:rFonts w:ascii="Segoe UI Semilight" w:hAnsi="Segoe UI Semilight" w:cs="Segoe UI Semilight"/>
          <w:sz w:val="21"/>
          <w:szCs w:val="21"/>
        </w:rPr>
        <w:t>6</w:t>
      </w:r>
      <w:r w:rsidRPr="007B6FF7">
        <w:rPr>
          <w:rFonts w:ascii="Segoe UI Semilight" w:hAnsi="Segoe UI Semilight" w:cs="Segoe UI Semilight"/>
          <w:sz w:val="21"/>
          <w:szCs w:val="21"/>
        </w:rPr>
        <w:t xml:space="preserve"> objavila javni razpis in izmed prispelih prijav izbrala tudi program izvajalca </w:t>
      </w:r>
      <w:r w:rsidRPr="007B6FF7">
        <w:rPr>
          <w:rFonts w:ascii="Segoe UI Semilight" w:hAnsi="Segoe UI Semilight" w:cs="Segoe UI Semilight"/>
          <w:sz w:val="21"/>
          <w:szCs w:val="21"/>
          <w:shd w:val="clear" w:color="auto" w:fill="FFFF00"/>
        </w:rPr>
        <w:t>_____________</w:t>
      </w:r>
      <w:r w:rsidRPr="007B6FF7">
        <w:rPr>
          <w:rFonts w:ascii="Segoe UI Semilight" w:hAnsi="Segoe UI Semilight" w:cs="Segoe UI Semilight"/>
          <w:sz w:val="21"/>
          <w:szCs w:val="21"/>
        </w:rPr>
        <w:t xml:space="preserve">. </w:t>
      </w:r>
    </w:p>
    <w:p w14:paraId="3E27FF6B"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1F7E8EB5"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člen</w:t>
      </w:r>
    </w:p>
    <w:p w14:paraId="55356721" w14:textId="1142099A"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Na osnovi predloga strokovne komisije o razdelitvi razpoložljivih finančnih sredstev izvajalce</w:t>
      </w:r>
      <w:r w:rsidR="005D149D" w:rsidRPr="007B6FF7">
        <w:rPr>
          <w:rFonts w:ascii="Segoe UI Semilight" w:hAnsi="Segoe UI Semilight" w:cs="Segoe UI Semilight"/>
          <w:sz w:val="21"/>
          <w:szCs w:val="21"/>
        </w:rPr>
        <w:t>m športnih programov v letu 202</w:t>
      </w:r>
      <w:r w:rsidR="00FB4F71">
        <w:rPr>
          <w:rFonts w:ascii="Segoe UI Semilight" w:hAnsi="Segoe UI Semilight" w:cs="Segoe UI Semilight"/>
          <w:sz w:val="21"/>
          <w:szCs w:val="21"/>
        </w:rPr>
        <w:t>6</w:t>
      </w:r>
      <w:r w:rsidRPr="007B6FF7">
        <w:rPr>
          <w:rFonts w:ascii="Segoe UI Semilight" w:hAnsi="Segoe UI Semilight" w:cs="Segoe UI Semilight"/>
          <w:sz w:val="21"/>
          <w:szCs w:val="21"/>
        </w:rPr>
        <w:t xml:space="preserve"> in Odločbe o dodelitvi sredstev za sofinanciranje programov športa v Občini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v letu 202</w:t>
      </w:r>
      <w:r w:rsidR="00FB4F71">
        <w:rPr>
          <w:rFonts w:ascii="Segoe UI Semilight" w:hAnsi="Segoe UI Semilight" w:cs="Segoe UI Semilight"/>
          <w:sz w:val="21"/>
          <w:szCs w:val="21"/>
        </w:rPr>
        <w:t>6</w:t>
      </w:r>
      <w:r w:rsidRPr="007B6FF7">
        <w:rPr>
          <w:rFonts w:ascii="Segoe UI Semilight" w:hAnsi="Segoe UI Semilight" w:cs="Segoe UI Semilight"/>
          <w:sz w:val="21"/>
          <w:szCs w:val="21"/>
        </w:rPr>
        <w:t>, št.  _____________, z dne___________, so bila skladno s prispelo prijavo na Javni razpis za sofinanciranje programov na področju, ki jih bo v letu 202</w:t>
      </w:r>
      <w:r w:rsidR="00FB4F71">
        <w:rPr>
          <w:rFonts w:ascii="Segoe UI Semilight" w:hAnsi="Segoe UI Semilight" w:cs="Segoe UI Semilight"/>
          <w:sz w:val="21"/>
          <w:szCs w:val="21"/>
        </w:rPr>
        <w:t>6</w:t>
      </w:r>
      <w:r w:rsidRPr="007B6FF7">
        <w:rPr>
          <w:rFonts w:ascii="Segoe UI Semilight" w:hAnsi="Segoe UI Semilight" w:cs="Segoe UI Semilight"/>
          <w:sz w:val="21"/>
          <w:szCs w:val="21"/>
        </w:rPr>
        <w:t xml:space="preserve"> sofinancirala Občina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izvajalcu dodeljena sredstva za sofinanciranje navedenih vsebin v naslednjih zneskih:  </w:t>
      </w:r>
    </w:p>
    <w:p w14:paraId="7CC251B9"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45C62642" w14:textId="77777777" w:rsidR="005E0B9A" w:rsidRPr="007B6FF7" w:rsidRDefault="005E0B9A" w:rsidP="00323522">
      <w:pPr>
        <w:spacing w:after="0" w:line="259" w:lineRule="auto"/>
        <w:ind w:left="0" w:right="0" w:firstLine="0"/>
        <w:rPr>
          <w:rFonts w:ascii="Segoe UI Semilight" w:hAnsi="Segoe UI Semilight" w:cs="Segoe UI Semilight"/>
          <w:sz w:val="21"/>
          <w:szCs w:val="21"/>
        </w:rPr>
      </w:pPr>
    </w:p>
    <w:p w14:paraId="5DB69C26" w14:textId="77777777" w:rsidR="005E0B9A" w:rsidRPr="00370CC9" w:rsidRDefault="00D12ADB" w:rsidP="00370CC9">
      <w:pPr>
        <w:pStyle w:val="Odstavekseznama"/>
        <w:numPr>
          <w:ilvl w:val="0"/>
          <w:numId w:val="11"/>
        </w:numPr>
        <w:spacing w:after="0" w:line="259" w:lineRule="auto"/>
        <w:ind w:right="5"/>
        <w:jc w:val="left"/>
        <w:rPr>
          <w:rFonts w:ascii="Segoe UI Semilight" w:hAnsi="Segoe UI Semilight" w:cs="Segoe UI Semilight"/>
          <w:sz w:val="21"/>
          <w:szCs w:val="21"/>
        </w:rPr>
      </w:pPr>
      <w:r w:rsidRPr="00370CC9">
        <w:rPr>
          <w:rFonts w:ascii="Segoe UI Semilight" w:hAnsi="Segoe UI Semilight" w:cs="Segoe UI Semilight"/>
          <w:sz w:val="21"/>
          <w:szCs w:val="21"/>
        </w:rPr>
        <w:t xml:space="preserve">člen </w:t>
      </w:r>
    </w:p>
    <w:p w14:paraId="41914668" w14:textId="4D8B813B"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Pogodbeni stranki ugotavljata, da ima občina za izvedbo Letnega programa športa zagotovljena finančna sredstva v proračunu Občine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za leto 202</w:t>
      </w:r>
      <w:r w:rsidR="00FB4F71">
        <w:rPr>
          <w:rFonts w:ascii="Segoe UI Semilight" w:hAnsi="Segoe UI Semilight" w:cs="Segoe UI Semilight"/>
          <w:sz w:val="21"/>
          <w:szCs w:val="21"/>
        </w:rPr>
        <w:t>6</w:t>
      </w:r>
      <w:r w:rsidRPr="007B6FF7">
        <w:rPr>
          <w:rFonts w:ascii="Segoe UI Semilight" w:hAnsi="Segoe UI Semilight" w:cs="Segoe UI Semilight"/>
          <w:sz w:val="21"/>
          <w:szCs w:val="21"/>
        </w:rPr>
        <w:t xml:space="preserve"> in sicer na proračunski postavki »</w:t>
      </w:r>
      <w:r w:rsidR="001D0C1E">
        <w:rPr>
          <w:rFonts w:ascii="Segoe UI Semilight" w:hAnsi="Segoe UI Semilight" w:cs="Segoe UI Semilight"/>
          <w:sz w:val="21"/>
          <w:szCs w:val="21"/>
        </w:rPr>
        <w:t>18010</w:t>
      </w:r>
      <w:r w:rsidRPr="007B6FF7">
        <w:rPr>
          <w:rFonts w:ascii="Segoe UI Semilight" w:hAnsi="Segoe UI Semilight" w:cs="Segoe UI Semilight"/>
          <w:sz w:val="21"/>
          <w:szCs w:val="21"/>
        </w:rPr>
        <w:t xml:space="preserve"> </w:t>
      </w:r>
      <w:r w:rsidR="001D0C1E">
        <w:rPr>
          <w:rFonts w:ascii="Segoe UI Semilight" w:hAnsi="Segoe UI Semilight" w:cs="Segoe UI Semilight"/>
          <w:sz w:val="21"/>
          <w:szCs w:val="21"/>
        </w:rPr>
        <w:t>Programi š</w:t>
      </w:r>
      <w:r w:rsidRPr="007B6FF7">
        <w:rPr>
          <w:rFonts w:ascii="Segoe UI Semilight" w:hAnsi="Segoe UI Semilight" w:cs="Segoe UI Semilight"/>
          <w:sz w:val="21"/>
          <w:szCs w:val="21"/>
        </w:rPr>
        <w:t>port</w:t>
      </w:r>
      <w:r w:rsidR="001D0C1E">
        <w:rPr>
          <w:rFonts w:ascii="Segoe UI Semilight" w:hAnsi="Segoe UI Semilight" w:cs="Segoe UI Semilight"/>
          <w:sz w:val="21"/>
          <w:szCs w:val="21"/>
        </w:rPr>
        <w:t>a</w:t>
      </w:r>
      <w:r w:rsidRPr="007B6FF7">
        <w:rPr>
          <w:rFonts w:ascii="Segoe UI Semilight" w:hAnsi="Segoe UI Semilight" w:cs="Segoe UI Semilight"/>
          <w:sz w:val="21"/>
          <w:szCs w:val="21"/>
        </w:rPr>
        <w:t xml:space="preserve">«. </w:t>
      </w:r>
    </w:p>
    <w:p w14:paraId="7D46CD22"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20388AE3" w14:textId="77777777" w:rsidR="005E0B9A" w:rsidRPr="00370CC9" w:rsidRDefault="00D12ADB" w:rsidP="00370CC9">
      <w:pPr>
        <w:pStyle w:val="Odstavekseznama"/>
        <w:numPr>
          <w:ilvl w:val="0"/>
          <w:numId w:val="11"/>
        </w:numPr>
        <w:spacing w:after="0" w:line="259" w:lineRule="auto"/>
        <w:ind w:right="1605"/>
        <w:rPr>
          <w:rFonts w:ascii="Segoe UI Semilight" w:hAnsi="Segoe UI Semilight" w:cs="Segoe UI Semilight"/>
          <w:sz w:val="21"/>
          <w:szCs w:val="21"/>
        </w:rPr>
      </w:pPr>
      <w:r w:rsidRPr="00370CC9">
        <w:rPr>
          <w:rFonts w:ascii="Segoe UI Semilight" w:hAnsi="Segoe UI Semilight" w:cs="Segoe UI Semilight"/>
          <w:sz w:val="21"/>
          <w:szCs w:val="21"/>
        </w:rPr>
        <w:t xml:space="preserve">člen </w:t>
      </w:r>
    </w:p>
    <w:p w14:paraId="3434F1EB"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Občina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bo za izvedbo programov zagotovila izvajalcu finančna sredstva v višini ________ EUR, ki bodo nakazana na TRR izvajalca, št.: </w:t>
      </w:r>
      <w:r w:rsidRPr="007B6FF7">
        <w:rPr>
          <w:rFonts w:ascii="Segoe UI Semilight" w:hAnsi="Segoe UI Semilight" w:cs="Segoe UI Semilight"/>
          <w:sz w:val="21"/>
          <w:szCs w:val="21"/>
          <w:shd w:val="clear" w:color="auto" w:fill="FFFF00"/>
        </w:rPr>
        <w:t>_____________</w:t>
      </w:r>
      <w:r w:rsidR="00A57BA7">
        <w:rPr>
          <w:rFonts w:ascii="Segoe UI Semilight" w:hAnsi="Segoe UI Semilight" w:cs="Segoe UI Semilight"/>
          <w:sz w:val="21"/>
          <w:szCs w:val="21"/>
          <w:shd w:val="clear" w:color="auto" w:fill="FFFF00"/>
        </w:rPr>
        <w:t>_________________________</w:t>
      </w:r>
      <w:r w:rsidRPr="007B6FF7">
        <w:rPr>
          <w:rFonts w:ascii="Segoe UI Semilight" w:hAnsi="Segoe UI Semilight" w:cs="Segoe UI Semilight"/>
          <w:sz w:val="21"/>
          <w:szCs w:val="21"/>
        </w:rPr>
        <w:t xml:space="preserve">, odprt pri banki </w:t>
      </w:r>
      <w:r w:rsidRPr="007B6FF7">
        <w:rPr>
          <w:rFonts w:ascii="Segoe UI Semilight" w:hAnsi="Segoe UI Semilight" w:cs="Segoe UI Semilight"/>
          <w:sz w:val="21"/>
          <w:szCs w:val="21"/>
          <w:shd w:val="clear" w:color="auto" w:fill="FFFF00"/>
        </w:rPr>
        <w:t>_________</w:t>
      </w:r>
      <w:r w:rsidRPr="007B6FF7">
        <w:rPr>
          <w:rFonts w:ascii="Segoe UI Semilight" w:hAnsi="Segoe UI Semilight" w:cs="Segoe UI Semilight"/>
          <w:sz w:val="21"/>
          <w:szCs w:val="21"/>
        </w:rPr>
        <w:t xml:space="preserve">_ v 30 dneh po podpisu pogodbe oziroma prejemu in potrditvi zahtevka za izplačilo in sicer v naslednji predvideni dinamiki izplačil: </w:t>
      </w:r>
    </w:p>
    <w:p w14:paraId="6E319AD6" w14:textId="77777777" w:rsidR="005E0B9A" w:rsidRPr="001D0C1E" w:rsidRDefault="00D12ADB" w:rsidP="001D0C1E">
      <w:pPr>
        <w:numPr>
          <w:ilvl w:val="0"/>
          <w:numId w:val="10"/>
        </w:numPr>
        <w:ind w:right="0" w:hanging="360"/>
        <w:rPr>
          <w:rFonts w:ascii="Segoe UI Semilight" w:hAnsi="Segoe UI Semilight" w:cs="Segoe UI Semilight"/>
          <w:color w:val="auto"/>
          <w:sz w:val="21"/>
          <w:szCs w:val="21"/>
        </w:rPr>
      </w:pPr>
      <w:r w:rsidRPr="001D0C1E">
        <w:rPr>
          <w:rFonts w:ascii="Segoe UI Semilight" w:hAnsi="Segoe UI Semilight" w:cs="Segoe UI Semilight"/>
          <w:color w:val="auto"/>
          <w:sz w:val="21"/>
          <w:szCs w:val="21"/>
        </w:rPr>
        <w:t xml:space="preserve">50 % odobrene vsote po podpisu pogodbe, </w:t>
      </w:r>
    </w:p>
    <w:p w14:paraId="000DF51D" w14:textId="77777777" w:rsidR="005E0B9A" w:rsidRPr="001D0C1E" w:rsidRDefault="00D12ADB" w:rsidP="001D0C1E">
      <w:pPr>
        <w:numPr>
          <w:ilvl w:val="0"/>
          <w:numId w:val="10"/>
        </w:numPr>
        <w:ind w:right="0" w:hanging="360"/>
        <w:rPr>
          <w:rFonts w:ascii="Segoe UI Semilight" w:hAnsi="Segoe UI Semilight" w:cs="Segoe UI Semilight"/>
          <w:color w:val="auto"/>
          <w:sz w:val="21"/>
          <w:szCs w:val="21"/>
        </w:rPr>
      </w:pPr>
      <w:r w:rsidRPr="001D0C1E">
        <w:rPr>
          <w:rFonts w:ascii="Segoe UI Semilight" w:hAnsi="Segoe UI Semilight" w:cs="Segoe UI Semilight"/>
          <w:color w:val="auto"/>
          <w:sz w:val="21"/>
          <w:szCs w:val="21"/>
        </w:rPr>
        <w:t xml:space="preserve">razliko med celotno vrednostjo dogovorjene vsote in izplačilom prvega obroka, po prejemu zahtevka za izplačilo in delnega poročila o opravljenem delu. </w:t>
      </w:r>
    </w:p>
    <w:p w14:paraId="32810645"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Če zadnji dan plačilnega roka sovpada z dnem, ko se po zakonu ne dela, se za zadnji dan plačilnega roka šteje naslednji delavnik. </w:t>
      </w:r>
    </w:p>
    <w:p w14:paraId="1ADA4968"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433ECEB5"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 xml:space="preserve">člen </w:t>
      </w:r>
    </w:p>
    <w:p w14:paraId="5B8CCADF"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Župan, kot odgovorna oseba za izvrševanje proračuna, lahko skladno z odlokom o proračunu odredi prerazporeditev proračunskih sredstev, če s tem ni bistveno ogroženo izvajanje nalog, za katere so bila sredstva zagotovljena.  </w:t>
      </w:r>
    </w:p>
    <w:p w14:paraId="434FB40A" w14:textId="77777777" w:rsidR="005E0B9A"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63BAB41B" w14:textId="77777777" w:rsidR="00A57BA7" w:rsidRPr="007B6FF7" w:rsidRDefault="00A57BA7" w:rsidP="00323522">
      <w:pPr>
        <w:spacing w:after="0" w:line="259" w:lineRule="auto"/>
        <w:ind w:left="0" w:right="0" w:firstLine="0"/>
        <w:rPr>
          <w:rFonts w:ascii="Segoe UI Semilight" w:hAnsi="Segoe UI Semilight" w:cs="Segoe UI Semilight"/>
          <w:sz w:val="21"/>
          <w:szCs w:val="21"/>
        </w:rPr>
      </w:pPr>
    </w:p>
    <w:p w14:paraId="0C9C4CCC"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lastRenderedPageBreak/>
        <w:t xml:space="preserve">člen </w:t>
      </w:r>
    </w:p>
    <w:p w14:paraId="633AF18B"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Izvajalec se zavezuje, da bo program športa, ki je predmet te pogodbe, izvajal strokovno in v smislu namenske ter racionalne porabe proračunskih sredstev, da bo natančno vodil dnevnik izvajanja programov in da bo Občino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navajal kot donatorja oz. sofinancerja programov in prireditev (npr. na plakatih, radiu, časopisih…). </w:t>
      </w:r>
    </w:p>
    <w:p w14:paraId="67514D9E"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351B845C"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7BB18EB7"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 xml:space="preserve">člen </w:t>
      </w:r>
    </w:p>
    <w:p w14:paraId="65BD05C1" w14:textId="77777777" w:rsidR="009E5662" w:rsidRPr="009E5662" w:rsidRDefault="009E5662" w:rsidP="009E5662">
      <w:pPr>
        <w:rPr>
          <w:rFonts w:ascii="Segoe UI Semilight" w:eastAsia="Calibri" w:hAnsi="Segoe UI Semilight" w:cs="Segoe UI Semilight"/>
          <w:sz w:val="21"/>
          <w:szCs w:val="21"/>
          <w:lang w:eastAsia="en-US"/>
        </w:rPr>
      </w:pPr>
      <w:r w:rsidRPr="009E5662">
        <w:rPr>
          <w:rFonts w:ascii="Segoe UI Semilight" w:hAnsi="Segoe UI Semilight" w:cs="Segoe UI Semilight"/>
          <w:sz w:val="21"/>
          <w:szCs w:val="21"/>
        </w:rPr>
        <w:t xml:space="preserve">Izvajalec se obvezuje, da bo na podlagi povabila Občine Vipava ali od nje pooblaščenega organizatorja enkrat letno se brezplačno odzval k sooblikovanju drugih prireditev, ki služijo k </w:t>
      </w:r>
      <w:proofErr w:type="spellStart"/>
      <w:r w:rsidRPr="009E5662">
        <w:rPr>
          <w:rFonts w:ascii="Segoe UI Semilight" w:hAnsi="Segoe UI Semilight" w:cs="Segoe UI Semilight"/>
          <w:sz w:val="21"/>
          <w:szCs w:val="21"/>
        </w:rPr>
        <w:t>obeležitvi</w:t>
      </w:r>
      <w:proofErr w:type="spellEnd"/>
      <w:r w:rsidRPr="009E5662">
        <w:rPr>
          <w:rFonts w:ascii="Segoe UI Semilight" w:hAnsi="Segoe UI Semilight" w:cs="Segoe UI Semilight"/>
          <w:sz w:val="21"/>
          <w:szCs w:val="21"/>
        </w:rPr>
        <w:t xml:space="preserve"> državnega ali občinskega praznika oz. drugega dogodka, pomembnega za občino Vipava.</w:t>
      </w:r>
    </w:p>
    <w:p w14:paraId="1F929FF2"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Izvajalec se zavezuje, da bo v primeru  izrednih razmer sodeloval v sistemu zaščite in reševanja, tako z opremo kot s kadrom.   </w:t>
      </w:r>
    </w:p>
    <w:p w14:paraId="570ED0CB"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6E6CD954"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 xml:space="preserve">člen </w:t>
      </w:r>
    </w:p>
    <w:p w14:paraId="60DA66B2"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Pogodbeni stranki se dogovorita, da sta za izvajanje te pogodbe odgovorna naslednja pooblaščena predstavnika: </w:t>
      </w:r>
    </w:p>
    <w:p w14:paraId="35A2AC2E" w14:textId="77777777" w:rsidR="001D0C1E" w:rsidRDefault="00D12ADB" w:rsidP="00323522">
      <w:pPr>
        <w:numPr>
          <w:ilvl w:val="0"/>
          <w:numId w:val="1"/>
        </w:numPr>
        <w:ind w:right="0" w:hanging="360"/>
        <w:rPr>
          <w:rFonts w:ascii="Segoe UI Semilight" w:hAnsi="Segoe UI Semilight" w:cs="Segoe UI Semilight"/>
          <w:sz w:val="21"/>
          <w:szCs w:val="21"/>
        </w:rPr>
      </w:pPr>
      <w:r w:rsidRPr="007B6FF7">
        <w:rPr>
          <w:rFonts w:ascii="Segoe UI Semilight" w:hAnsi="Segoe UI Semilight" w:cs="Segoe UI Semilight"/>
          <w:sz w:val="21"/>
          <w:szCs w:val="21"/>
        </w:rPr>
        <w:t xml:space="preserve">na strani Občine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________________, ki je skrbnik pogodbe </w:t>
      </w:r>
    </w:p>
    <w:p w14:paraId="3CB441AB" w14:textId="77777777" w:rsidR="005E0B9A" w:rsidRPr="007B6FF7" w:rsidRDefault="00D12ADB" w:rsidP="00323522">
      <w:pPr>
        <w:numPr>
          <w:ilvl w:val="0"/>
          <w:numId w:val="1"/>
        </w:numPr>
        <w:ind w:right="0" w:hanging="360"/>
        <w:rPr>
          <w:rFonts w:ascii="Segoe UI Semilight" w:hAnsi="Segoe UI Semilight" w:cs="Segoe UI Semilight"/>
          <w:sz w:val="21"/>
          <w:szCs w:val="21"/>
        </w:rPr>
      </w:pPr>
      <w:r w:rsidRPr="007B6FF7">
        <w:rPr>
          <w:rFonts w:ascii="Segoe UI Semilight" w:hAnsi="Segoe UI Semilight" w:cs="Segoe UI Semilight"/>
          <w:sz w:val="21"/>
          <w:szCs w:val="21"/>
        </w:rPr>
        <w:t xml:space="preserve">na strani  izvajalca </w:t>
      </w:r>
      <w:r w:rsidRPr="007B6FF7">
        <w:rPr>
          <w:rFonts w:ascii="Segoe UI Semilight" w:hAnsi="Segoe UI Semilight" w:cs="Segoe UI Semilight"/>
          <w:sz w:val="21"/>
          <w:szCs w:val="21"/>
          <w:shd w:val="clear" w:color="auto" w:fill="FFFF00"/>
        </w:rPr>
        <w:t>___________________________</w:t>
      </w:r>
      <w:r w:rsidRPr="007B6FF7">
        <w:rPr>
          <w:rFonts w:ascii="Segoe UI Semilight" w:hAnsi="Segoe UI Semilight" w:cs="Segoe UI Semilight"/>
          <w:sz w:val="21"/>
          <w:szCs w:val="21"/>
        </w:rPr>
        <w:t xml:space="preserve">_. </w:t>
      </w:r>
    </w:p>
    <w:p w14:paraId="6A48189B"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6AE4EA31"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Izvajalec je dolžan predstavniku občine oz. strokovni komisiji za šport omogočiti spremljanje izvajanja s pogodbo določenih športnih programov in nadzor nad namembnostjo in smotrnostjo poslovanja ter porabo dodeljenih sredstev.  </w:t>
      </w:r>
    </w:p>
    <w:p w14:paraId="6AF94B9D"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Od izvajalca programa se pričakuje, da bo v celoti realiziral prijavljeni program.  </w:t>
      </w:r>
    </w:p>
    <w:p w14:paraId="78D6C2F0"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Pogodbene stranke so soglasne, da lahko občina:  </w:t>
      </w:r>
    </w:p>
    <w:p w14:paraId="62016998" w14:textId="77777777" w:rsidR="005E0B9A" w:rsidRPr="007B6FF7" w:rsidRDefault="00D12ADB" w:rsidP="00323522">
      <w:pPr>
        <w:numPr>
          <w:ilvl w:val="0"/>
          <w:numId w:val="5"/>
        </w:numPr>
        <w:ind w:right="0" w:hanging="341"/>
        <w:rPr>
          <w:rFonts w:ascii="Segoe UI Semilight" w:hAnsi="Segoe UI Semilight" w:cs="Segoe UI Semilight"/>
          <w:sz w:val="21"/>
          <w:szCs w:val="21"/>
        </w:rPr>
      </w:pPr>
      <w:r w:rsidRPr="007B6FF7">
        <w:rPr>
          <w:rFonts w:ascii="Segoe UI Semilight" w:hAnsi="Segoe UI Semilight" w:cs="Segoe UI Semilight"/>
          <w:sz w:val="21"/>
          <w:szCs w:val="21"/>
        </w:rPr>
        <w:t xml:space="preserve">ustavi nakazila dotacij, v kolikor izvajalec ne realizira programa, </w:t>
      </w:r>
    </w:p>
    <w:p w14:paraId="6B3CE886" w14:textId="77777777" w:rsidR="005E0B9A" w:rsidRPr="007B6FF7" w:rsidRDefault="00D12ADB" w:rsidP="00323522">
      <w:pPr>
        <w:numPr>
          <w:ilvl w:val="0"/>
          <w:numId w:val="5"/>
        </w:numPr>
        <w:ind w:right="0" w:hanging="341"/>
        <w:rPr>
          <w:rFonts w:ascii="Segoe UI Semilight" w:hAnsi="Segoe UI Semilight" w:cs="Segoe UI Semilight"/>
          <w:sz w:val="21"/>
          <w:szCs w:val="21"/>
        </w:rPr>
      </w:pPr>
      <w:r w:rsidRPr="007B6FF7">
        <w:rPr>
          <w:rFonts w:ascii="Segoe UI Semilight" w:hAnsi="Segoe UI Semilight" w:cs="Segoe UI Semilight"/>
          <w:sz w:val="21"/>
          <w:szCs w:val="21"/>
        </w:rPr>
        <w:t xml:space="preserve">ustavi nakazila dotacij in zahteva vračilo danih sredstev v celoti ali delno skupaj z zamudnimi obrestmi od dneva nakazila sredstev dalje, v kolikor izvajalec ne ravna v skladu s to pogodbo oziroma ne porablja sredstev namensko z določili te pogodbe.   </w:t>
      </w:r>
    </w:p>
    <w:p w14:paraId="1AB143A2"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1D7C6782"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člen</w:t>
      </w:r>
    </w:p>
    <w:p w14:paraId="489BAEE8"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Izvajalec programov se obvezuje, da bo na Občino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dostavil: </w:t>
      </w:r>
    </w:p>
    <w:p w14:paraId="1791DB77" w14:textId="4A03E51A" w:rsidR="005E0B9A" w:rsidRPr="007B6FF7" w:rsidRDefault="00D12ADB" w:rsidP="00323522">
      <w:pPr>
        <w:numPr>
          <w:ilvl w:val="1"/>
          <w:numId w:val="5"/>
        </w:numPr>
        <w:ind w:right="0" w:hanging="360"/>
        <w:rPr>
          <w:rFonts w:ascii="Segoe UI Semilight" w:hAnsi="Segoe UI Semilight" w:cs="Segoe UI Semilight"/>
          <w:sz w:val="21"/>
          <w:szCs w:val="21"/>
        </w:rPr>
      </w:pPr>
      <w:r w:rsidRPr="007B6FF7">
        <w:rPr>
          <w:rFonts w:ascii="Segoe UI Semilight" w:hAnsi="Segoe UI Semilight" w:cs="Segoe UI Semilight"/>
          <w:sz w:val="21"/>
          <w:szCs w:val="21"/>
        </w:rPr>
        <w:t>najkasneje do 15. 11. 202</w:t>
      </w:r>
      <w:r w:rsidR="00FB4F71">
        <w:rPr>
          <w:rFonts w:ascii="Segoe UI Semilight" w:hAnsi="Segoe UI Semilight" w:cs="Segoe UI Semilight"/>
          <w:sz w:val="21"/>
          <w:szCs w:val="21"/>
        </w:rPr>
        <w:t>6</w:t>
      </w:r>
      <w:r w:rsidRPr="007B6FF7">
        <w:rPr>
          <w:rFonts w:ascii="Segoe UI Semilight" w:hAnsi="Segoe UI Semilight" w:cs="Segoe UI Semilight"/>
          <w:sz w:val="21"/>
          <w:szCs w:val="21"/>
        </w:rPr>
        <w:t xml:space="preserve"> zahtevek za izplačilo drugega obroka in delno poročilo o realiziranem programu ter </w:t>
      </w:r>
    </w:p>
    <w:p w14:paraId="519D2E42" w14:textId="449B72B5" w:rsidR="005E0B9A" w:rsidRPr="007B6FF7" w:rsidRDefault="001D0C1E" w:rsidP="00323522">
      <w:pPr>
        <w:numPr>
          <w:ilvl w:val="1"/>
          <w:numId w:val="5"/>
        </w:numPr>
        <w:ind w:right="0" w:hanging="360"/>
        <w:rPr>
          <w:rFonts w:ascii="Segoe UI Semilight" w:hAnsi="Segoe UI Semilight" w:cs="Segoe UI Semilight"/>
          <w:sz w:val="21"/>
          <w:szCs w:val="21"/>
        </w:rPr>
      </w:pPr>
      <w:r>
        <w:rPr>
          <w:rFonts w:ascii="Segoe UI Semilight" w:hAnsi="Segoe UI Semilight" w:cs="Segoe UI Semilight"/>
          <w:sz w:val="21"/>
          <w:szCs w:val="21"/>
        </w:rPr>
        <w:t>najkasneje do 28</w:t>
      </w:r>
      <w:r w:rsidR="00D12ADB" w:rsidRPr="007B6FF7">
        <w:rPr>
          <w:rFonts w:ascii="Segoe UI Semilight" w:hAnsi="Segoe UI Semilight" w:cs="Segoe UI Semilight"/>
          <w:sz w:val="21"/>
          <w:szCs w:val="21"/>
        </w:rPr>
        <w:t xml:space="preserve">. </w:t>
      </w:r>
      <w:r>
        <w:rPr>
          <w:rFonts w:ascii="Segoe UI Semilight" w:hAnsi="Segoe UI Semilight" w:cs="Segoe UI Semilight"/>
          <w:sz w:val="21"/>
          <w:szCs w:val="21"/>
        </w:rPr>
        <w:t>februarja</w:t>
      </w:r>
      <w:r w:rsidR="00D12ADB" w:rsidRPr="007B6FF7">
        <w:rPr>
          <w:rFonts w:ascii="Segoe UI Semilight" w:hAnsi="Segoe UI Semilight" w:cs="Segoe UI Semilight"/>
          <w:sz w:val="21"/>
          <w:szCs w:val="21"/>
        </w:rPr>
        <w:t xml:space="preserve"> 202</w:t>
      </w:r>
      <w:r w:rsidR="00FB4F71">
        <w:rPr>
          <w:rFonts w:ascii="Segoe UI Semilight" w:hAnsi="Segoe UI Semilight" w:cs="Segoe UI Semilight"/>
          <w:sz w:val="21"/>
          <w:szCs w:val="21"/>
        </w:rPr>
        <w:t>7</w:t>
      </w:r>
      <w:r w:rsidR="00D12ADB" w:rsidRPr="007B6FF7">
        <w:rPr>
          <w:rFonts w:ascii="Segoe UI Semilight" w:hAnsi="Segoe UI Semilight" w:cs="Segoe UI Semilight"/>
          <w:sz w:val="21"/>
          <w:szCs w:val="21"/>
        </w:rPr>
        <w:t xml:space="preserve"> končno vsebinsko in finančno poročilo na predpisanem obrazcu. Delno poročilo mora vsebovati opis vsebine že opravljenega dela in obračun dotedanjih stroškov izvajanja programa. </w:t>
      </w:r>
    </w:p>
    <w:p w14:paraId="16048580"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Končno poročilo vključuje zaključno finančno in vsebinsko poročilo. Finančno poročilo mora obsegati obračun vseh stroškov, povezanih z izvedenim programom, ter navedbo vseh sofinancerjev programa z njihovim deležem sofinanciranja. Vsebinsko poročilo mora vsebovati evalvacijo programa glede na prijavo. </w:t>
      </w:r>
    </w:p>
    <w:p w14:paraId="46824C14"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Izvajalec mora predložiti zahtevek za izplačilo in končno poročilo na predpisanih obrazcih, ki so kot priloge sestavni deli te pogodbe. </w:t>
      </w:r>
    </w:p>
    <w:p w14:paraId="0FAD672C"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Izvajalec mora za delež sofinanciranja programa s strani Občine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ob zahtevku za izplačilo in poročilu o izvajanju programa predložiti fotokopije računov oziroma drugih knjigovodskih listin, ki vsebinsko utemeljujejo nastale stroške. Samo dejansko nastali in plačani stroški (izdatki) v času trajanja  programa, z dokazili o plačilu, se štejejo za upravičene za sofinanciranje.   </w:t>
      </w:r>
    </w:p>
    <w:p w14:paraId="0A5BB68A"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Skrbnik pogodbe s strani Občine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bo ob predložitvi končnega poročila preveril skladnost višine izplačanih sredstev Občine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z višino dejanskih stroškov za izvedbo programa. V primeru, da </w:t>
      </w:r>
      <w:r w:rsidRPr="007B6FF7">
        <w:rPr>
          <w:rFonts w:ascii="Segoe UI Semilight" w:hAnsi="Segoe UI Semilight" w:cs="Segoe UI Semilight"/>
          <w:sz w:val="21"/>
          <w:szCs w:val="21"/>
        </w:rPr>
        <w:lastRenderedPageBreak/>
        <w:t xml:space="preserve">Občina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ugotovi, da je bilo izvajalcu izplačanih več sredstev, kot jih je porabil za izvedbo programa ali da je delež sofinanciranja s strani Občine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višji, kot je dogovorjeno s to pogodbo ali da sredstva niso porabljena za namen, dogovorjen s to pogodbo, se izvajalec zavezuje, da bo Občini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povrnil neupravičeno prejeta sredstva v ugotovljeni višini, skupaj z zakonitimi zamudnimi obrestmi od dneva prejetja sredstev do dneva vračila in sicer v roku 30 dni od prejema pisnega poziva Občine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za povrnitev sredstev. </w:t>
      </w:r>
    </w:p>
    <w:p w14:paraId="7B767E68"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0BDC576B"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člen</w:t>
      </w:r>
    </w:p>
    <w:p w14:paraId="1F124C43"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V primeru, da izvajalec ne predloži poročila iz 4. oziroma 9. člena te pogodbe v pogodbeno določenem roku, Občina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pozove izvajalca k predložitvi poročila in določi nov rok za predložitev poročila. Če izvajalec ne predloži poročila v zahtevanem  roku, lahko Občina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odstopi od pogodbe. V tem primeru je izvajalec dolžan povrniti Občini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vsa prejeta sredstva, skupaj z zakonitimi zamudnimi obrestmi od dneva prejetja sredstev do dneva vračila. </w:t>
      </w:r>
    </w:p>
    <w:p w14:paraId="1C045626"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Če Občina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ugotovi, da je potrebno poročilo izvajalca dopolniti oziroma spremeniti, določi izvajalcu primeren rok, v katerem mora izvajalec predložiti dopolnjeno oziroma spremenjeno poročilo. Če izvajalec ne predloži dopolnjenega oziroma spremenjenega poročila v zahtevanem roku oziroma leto še vedno ne bo ustrezno, Občina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lahko odstopi od pogodbe. V tem primeru je izvajalec dolžan povrniti Občini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vsa prejeta sredstva, skupaj z zakonitimi zamudnimi obrestmi od dneva prejetja sredstev do dneva vračila.  </w:t>
      </w:r>
    </w:p>
    <w:p w14:paraId="6D699EEF"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08031A55"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člen</w:t>
      </w:r>
    </w:p>
    <w:p w14:paraId="7A15EABE" w14:textId="193CB438"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V primeru, da izvajalec ne bo upošteval določb iz 6. in 9. člena te pogodbe, ne bo mogel sodelovati na razpisu za sofinanciranje programov športa v letu 202</w:t>
      </w:r>
      <w:r w:rsidR="00FB4F71">
        <w:rPr>
          <w:rFonts w:ascii="Segoe UI Semilight" w:hAnsi="Segoe UI Semilight" w:cs="Segoe UI Semilight"/>
          <w:sz w:val="21"/>
          <w:szCs w:val="21"/>
        </w:rPr>
        <w:t>7</w:t>
      </w:r>
      <w:r w:rsidRPr="007B6FF7">
        <w:rPr>
          <w:rFonts w:ascii="Segoe UI Semilight" w:hAnsi="Segoe UI Semilight" w:cs="Segoe UI Semilight"/>
          <w:sz w:val="21"/>
          <w:szCs w:val="21"/>
        </w:rPr>
        <w:t xml:space="preserve">. </w:t>
      </w:r>
    </w:p>
    <w:p w14:paraId="35DB803F"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40D3C93A"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člen</w:t>
      </w:r>
    </w:p>
    <w:p w14:paraId="17DB95D5"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Pogodbeni stranki sta soglasni, da se bosta obojestransko obveščali o vseh dejstvih, ki so pomembna za izvajanje te pogodbe. </w:t>
      </w:r>
    </w:p>
    <w:p w14:paraId="5E0FC519"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1E093D2E"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člen</w:t>
      </w:r>
    </w:p>
    <w:p w14:paraId="637CD32B"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V primeru, da bo zaradi manjših prilivov s strani države potreben rebalans proračuna Občine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se bodo ustrezno znižale tudi proračunske postavke in posledično višine dotacij. </w:t>
      </w:r>
    </w:p>
    <w:p w14:paraId="46BE0112"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023BF153"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člen</w:t>
      </w:r>
    </w:p>
    <w:p w14:paraId="50A5B233"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Pogodbeni stranki izjavljata, da sta seznanjeni z določili Zakona o integriteti in preprečevanju korupcije, kjer je med drugim določeno, da je pogodba, pri kateri kdo v imenu ali na račun druge pogodbene stranke predstavnik ali posredniku organa ali organizacije javnega sektorja obljubi ali da kakšno dovoljeno korist za pridobitev posla,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iz javnega sektorja, drugi pogodbeni stranki ali njenemu predstavniku, zastopniku ali posredniku, nična. </w:t>
      </w:r>
    </w:p>
    <w:p w14:paraId="7FB23F71"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7438DEFD"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t>člen</w:t>
      </w:r>
    </w:p>
    <w:p w14:paraId="44CF8360" w14:textId="7777777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 xml:space="preserve">Pogodbeni stranki sta soglasni, da bosta morebitne spore reševali sporazumno, v nasprotnem primeru pa pristojno sodišče. </w:t>
      </w:r>
    </w:p>
    <w:p w14:paraId="67EFD044" w14:textId="77777777" w:rsidR="005E0B9A"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7615AB19" w14:textId="77777777" w:rsidR="00A57BA7" w:rsidRDefault="00A57BA7" w:rsidP="00323522">
      <w:pPr>
        <w:spacing w:after="0" w:line="259" w:lineRule="auto"/>
        <w:ind w:left="0" w:right="0" w:firstLine="0"/>
        <w:rPr>
          <w:rFonts w:ascii="Segoe UI Semilight" w:hAnsi="Segoe UI Semilight" w:cs="Segoe UI Semilight"/>
          <w:sz w:val="21"/>
          <w:szCs w:val="21"/>
        </w:rPr>
      </w:pPr>
    </w:p>
    <w:p w14:paraId="3851DB96" w14:textId="77777777" w:rsidR="00A57BA7" w:rsidRDefault="00A57BA7" w:rsidP="00323522">
      <w:pPr>
        <w:spacing w:after="0" w:line="259" w:lineRule="auto"/>
        <w:ind w:left="0" w:right="0" w:firstLine="0"/>
        <w:rPr>
          <w:rFonts w:ascii="Segoe UI Semilight" w:hAnsi="Segoe UI Semilight" w:cs="Segoe UI Semilight"/>
          <w:sz w:val="21"/>
          <w:szCs w:val="21"/>
        </w:rPr>
      </w:pPr>
    </w:p>
    <w:p w14:paraId="3761ECEC" w14:textId="77777777" w:rsidR="00A57BA7" w:rsidRPr="007B6FF7" w:rsidRDefault="00A57BA7" w:rsidP="00323522">
      <w:pPr>
        <w:spacing w:after="0" w:line="259" w:lineRule="auto"/>
        <w:ind w:left="0" w:right="0" w:firstLine="0"/>
        <w:rPr>
          <w:rFonts w:ascii="Segoe UI Semilight" w:hAnsi="Segoe UI Semilight" w:cs="Segoe UI Semilight"/>
          <w:sz w:val="21"/>
          <w:szCs w:val="21"/>
        </w:rPr>
      </w:pPr>
    </w:p>
    <w:p w14:paraId="42CAF4FF" w14:textId="77777777" w:rsidR="005E0B9A" w:rsidRPr="00370CC9" w:rsidRDefault="00D12ADB" w:rsidP="00370CC9">
      <w:pPr>
        <w:pStyle w:val="Odstavekseznama"/>
        <w:numPr>
          <w:ilvl w:val="0"/>
          <w:numId w:val="11"/>
        </w:numPr>
        <w:spacing w:after="0" w:line="259" w:lineRule="auto"/>
        <w:ind w:right="2"/>
        <w:rPr>
          <w:rFonts w:ascii="Segoe UI Semilight" w:hAnsi="Segoe UI Semilight" w:cs="Segoe UI Semilight"/>
          <w:sz w:val="21"/>
          <w:szCs w:val="21"/>
        </w:rPr>
      </w:pPr>
      <w:r w:rsidRPr="00370CC9">
        <w:rPr>
          <w:rFonts w:ascii="Segoe UI Semilight" w:hAnsi="Segoe UI Semilight" w:cs="Segoe UI Semilight"/>
          <w:sz w:val="21"/>
          <w:szCs w:val="21"/>
        </w:rPr>
        <w:lastRenderedPageBreak/>
        <w:t>člen</w:t>
      </w:r>
    </w:p>
    <w:p w14:paraId="7F25BD9D" w14:textId="00CCF8F7" w:rsidR="005E0B9A" w:rsidRPr="007B6FF7" w:rsidRDefault="00D12ADB" w:rsidP="00323522">
      <w:pPr>
        <w:ind w:left="-5" w:right="0"/>
        <w:rPr>
          <w:rFonts w:ascii="Segoe UI Semilight" w:hAnsi="Segoe UI Semilight" w:cs="Segoe UI Semilight"/>
          <w:sz w:val="21"/>
          <w:szCs w:val="21"/>
        </w:rPr>
      </w:pPr>
      <w:r w:rsidRPr="007B6FF7">
        <w:rPr>
          <w:rFonts w:ascii="Segoe UI Semilight" w:hAnsi="Segoe UI Semilight" w:cs="Segoe UI Semilight"/>
          <w:sz w:val="21"/>
          <w:szCs w:val="21"/>
        </w:rPr>
        <w:t>Ta pogodba je sestavljena v dveh enakih izvodih od katerih vsaka pogodbena stranka prejme po en izvod in prične veljati, ko jo podpišeta obe pogodbeni stranki, uporablja pa se za proračunsko leto 202</w:t>
      </w:r>
      <w:r w:rsidR="00FB4F71">
        <w:rPr>
          <w:rFonts w:ascii="Segoe UI Semilight" w:hAnsi="Segoe UI Semilight" w:cs="Segoe UI Semilight"/>
          <w:sz w:val="21"/>
          <w:szCs w:val="21"/>
        </w:rPr>
        <w:t>6</w:t>
      </w:r>
      <w:r w:rsidRPr="007B6FF7">
        <w:rPr>
          <w:rFonts w:ascii="Segoe UI Semilight" w:hAnsi="Segoe UI Semilight" w:cs="Segoe UI Semilight"/>
          <w:sz w:val="21"/>
          <w:szCs w:val="21"/>
        </w:rPr>
        <w:t xml:space="preserve">. </w:t>
      </w:r>
    </w:p>
    <w:p w14:paraId="65E82E36"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tbl>
      <w:tblPr>
        <w:tblStyle w:val="TableGrid"/>
        <w:tblW w:w="8824" w:type="dxa"/>
        <w:tblInd w:w="108" w:type="dxa"/>
        <w:tblLook w:val="04A0" w:firstRow="1" w:lastRow="0" w:firstColumn="1" w:lastColumn="0" w:noHBand="0" w:noVBand="1"/>
      </w:tblPr>
      <w:tblGrid>
        <w:gridCol w:w="5774"/>
        <w:gridCol w:w="3050"/>
      </w:tblGrid>
      <w:tr w:rsidR="005E0B9A" w:rsidRPr="007B6FF7" w14:paraId="6A9DE6CB" w14:textId="77777777">
        <w:trPr>
          <w:trHeight w:val="2478"/>
        </w:trPr>
        <w:tc>
          <w:tcPr>
            <w:tcW w:w="5774" w:type="dxa"/>
            <w:tcBorders>
              <w:top w:val="nil"/>
              <w:left w:val="nil"/>
              <w:bottom w:val="nil"/>
              <w:right w:val="nil"/>
            </w:tcBorders>
          </w:tcPr>
          <w:p w14:paraId="1741C954"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Izvajalec: </w:t>
            </w:r>
          </w:p>
          <w:p w14:paraId="51D54AB8" w14:textId="77777777" w:rsidR="005E0B9A" w:rsidRPr="007B6FF7" w:rsidRDefault="00D12ADB" w:rsidP="00323522">
            <w:pPr>
              <w:spacing w:after="2" w:line="236" w:lineRule="auto"/>
              <w:ind w:left="0" w:right="2247" w:firstLine="0"/>
              <w:rPr>
                <w:rFonts w:ascii="Segoe UI Semilight" w:hAnsi="Segoe UI Semilight" w:cs="Segoe UI Semilight"/>
                <w:sz w:val="21"/>
                <w:szCs w:val="21"/>
              </w:rPr>
            </w:pPr>
            <w:r w:rsidRPr="007B6FF7">
              <w:rPr>
                <w:rFonts w:ascii="Segoe UI Semilight" w:hAnsi="Segoe UI Semilight" w:cs="Segoe UI Semilight"/>
                <w:sz w:val="21"/>
                <w:szCs w:val="21"/>
                <w:shd w:val="clear" w:color="auto" w:fill="FFFF00"/>
              </w:rPr>
              <w:t>_______________________</w:t>
            </w:r>
            <w:r w:rsidRPr="007B6FF7">
              <w:rPr>
                <w:rFonts w:ascii="Segoe UI Semilight" w:hAnsi="Segoe UI Semilight" w:cs="Segoe UI Semilight"/>
                <w:sz w:val="21"/>
                <w:szCs w:val="21"/>
              </w:rPr>
              <w:t xml:space="preserve"> Zastopnik: </w:t>
            </w:r>
          </w:p>
          <w:p w14:paraId="7EA05F50"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69758489"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shd w:val="clear" w:color="auto" w:fill="FFFF00"/>
              </w:rPr>
              <w:t>_________________________</w:t>
            </w:r>
            <w:r w:rsidRPr="007B6FF7">
              <w:rPr>
                <w:rFonts w:ascii="Segoe UI Semilight" w:hAnsi="Segoe UI Semilight" w:cs="Segoe UI Semilight"/>
                <w:sz w:val="21"/>
                <w:szCs w:val="21"/>
              </w:rPr>
              <w:t xml:space="preserve"> </w:t>
            </w:r>
          </w:p>
          <w:p w14:paraId="5C6A5B01" w14:textId="77777777" w:rsidR="005E0B9A" w:rsidRPr="007B6FF7" w:rsidRDefault="00D12ADB" w:rsidP="00323522">
            <w:pPr>
              <w:spacing w:after="171"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(lastnoročni podpis) </w:t>
            </w:r>
          </w:p>
          <w:p w14:paraId="77320A07"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Datum podpisa: </w:t>
            </w:r>
            <w:r w:rsidRPr="007B6FF7">
              <w:rPr>
                <w:rFonts w:ascii="Segoe UI Semilight" w:hAnsi="Segoe UI Semilight" w:cs="Segoe UI Semilight"/>
                <w:sz w:val="21"/>
                <w:szCs w:val="21"/>
                <w:shd w:val="clear" w:color="auto" w:fill="FFFF00"/>
              </w:rPr>
              <w:t>_______________</w:t>
            </w:r>
            <w:r w:rsidRPr="007B6FF7">
              <w:rPr>
                <w:rFonts w:ascii="Segoe UI Semilight" w:hAnsi="Segoe UI Semilight" w:cs="Segoe UI Semilight"/>
                <w:sz w:val="21"/>
                <w:szCs w:val="21"/>
              </w:rPr>
              <w:t xml:space="preserve"> </w:t>
            </w:r>
          </w:p>
          <w:p w14:paraId="55B7B87C" w14:textId="77777777" w:rsidR="005E0B9A" w:rsidRPr="007B6FF7" w:rsidRDefault="00D12ADB" w:rsidP="00323522">
            <w:pPr>
              <w:spacing w:after="0" w:line="259" w:lineRule="auto"/>
              <w:ind w:left="708"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042D5653"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5A55697F" w14:textId="77777777" w:rsidR="005E0B9A" w:rsidRPr="007B6FF7" w:rsidRDefault="00D12ADB" w:rsidP="00323522">
            <w:pPr>
              <w:spacing w:after="0" w:line="259" w:lineRule="auto"/>
              <w:ind w:left="708"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žig </w:t>
            </w:r>
          </w:p>
        </w:tc>
        <w:tc>
          <w:tcPr>
            <w:tcW w:w="3050" w:type="dxa"/>
            <w:tcBorders>
              <w:top w:val="nil"/>
              <w:left w:val="nil"/>
              <w:bottom w:val="nil"/>
              <w:right w:val="nil"/>
            </w:tcBorders>
          </w:tcPr>
          <w:p w14:paraId="19BD0195" w14:textId="77777777" w:rsidR="005E0B9A" w:rsidRPr="007B6FF7" w:rsidRDefault="00D12ADB" w:rsidP="00323522">
            <w:pPr>
              <w:spacing w:after="0" w:line="239" w:lineRule="auto"/>
              <w:ind w:left="0" w:right="1032"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Občina </w:t>
            </w:r>
            <w:r w:rsidR="00E91570" w:rsidRPr="007B6FF7">
              <w:rPr>
                <w:rFonts w:ascii="Segoe UI Semilight" w:hAnsi="Segoe UI Semilight" w:cs="Segoe UI Semilight"/>
                <w:sz w:val="21"/>
                <w:szCs w:val="21"/>
              </w:rPr>
              <w:t>Vipava</w:t>
            </w:r>
            <w:r w:rsidRPr="007B6FF7">
              <w:rPr>
                <w:rFonts w:ascii="Segoe UI Semilight" w:hAnsi="Segoe UI Semilight" w:cs="Segoe UI Semilight"/>
                <w:sz w:val="21"/>
                <w:szCs w:val="21"/>
              </w:rPr>
              <w:t xml:space="preserve"> Župan: </w:t>
            </w:r>
          </w:p>
          <w:p w14:paraId="02F27FCF" w14:textId="77777777" w:rsidR="005E0B9A" w:rsidRPr="007B6FF7" w:rsidRDefault="008F4597" w:rsidP="00323522">
            <w:pPr>
              <w:spacing w:after="0" w:line="259" w:lineRule="auto"/>
              <w:ind w:left="0" w:right="0" w:firstLine="0"/>
              <w:rPr>
                <w:rFonts w:ascii="Segoe UI Semilight" w:hAnsi="Segoe UI Semilight" w:cs="Segoe UI Semilight"/>
                <w:sz w:val="21"/>
                <w:szCs w:val="21"/>
              </w:rPr>
            </w:pPr>
            <w:r>
              <w:rPr>
                <w:rFonts w:ascii="Segoe UI Semilight" w:hAnsi="Segoe UI Semilight" w:cs="Segoe UI Semilight"/>
                <w:sz w:val="21"/>
                <w:szCs w:val="21"/>
              </w:rPr>
              <w:t>mag. Anton Lavrenčič</w:t>
            </w:r>
          </w:p>
          <w:p w14:paraId="2C1DD109"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_________________________</w:t>
            </w:r>
            <w:r w:rsidRPr="007B6FF7">
              <w:rPr>
                <w:rFonts w:ascii="Segoe UI Semilight" w:hAnsi="Segoe UI Semilight" w:cs="Segoe UI Semilight"/>
                <w:sz w:val="21"/>
                <w:szCs w:val="21"/>
                <w:vertAlign w:val="superscript"/>
              </w:rPr>
              <w:t xml:space="preserve">    </w:t>
            </w:r>
          </w:p>
          <w:p w14:paraId="0EE91FE4" w14:textId="77777777" w:rsidR="005E0B9A" w:rsidRPr="007B6FF7" w:rsidRDefault="00D12ADB" w:rsidP="00323522">
            <w:pPr>
              <w:spacing w:after="169"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(lastnoročni podpis) </w:t>
            </w:r>
          </w:p>
          <w:p w14:paraId="20791B3D"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6116A97B"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Datum podpisa: ______________ </w:t>
            </w:r>
          </w:p>
          <w:p w14:paraId="3D70C7F9" w14:textId="77777777" w:rsidR="005E0B9A" w:rsidRPr="007B6FF7" w:rsidRDefault="00D12ADB" w:rsidP="00323522">
            <w:pPr>
              <w:spacing w:after="0" w:line="259" w:lineRule="auto"/>
              <w:ind w:left="708"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2AB471B3" w14:textId="77777777" w:rsidR="005E0B9A" w:rsidRPr="007B6FF7" w:rsidRDefault="00D12ADB" w:rsidP="00323522">
            <w:pPr>
              <w:spacing w:after="0" w:line="259" w:lineRule="auto"/>
              <w:ind w:left="708"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677ABC7D" w14:textId="77777777" w:rsidR="005E0B9A" w:rsidRPr="007B6FF7" w:rsidRDefault="00D12ADB" w:rsidP="00323522">
            <w:pPr>
              <w:spacing w:after="0" w:line="259" w:lineRule="auto"/>
              <w:ind w:left="708"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žig </w:t>
            </w:r>
          </w:p>
        </w:tc>
      </w:tr>
    </w:tbl>
    <w:p w14:paraId="46ABDC5A" w14:textId="77777777" w:rsidR="005E0B9A" w:rsidRPr="007B6FF7" w:rsidRDefault="00D12ADB" w:rsidP="00323522">
      <w:pPr>
        <w:spacing w:after="0" w:line="259" w:lineRule="auto"/>
        <w:ind w:left="2743"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p w14:paraId="4A314408" w14:textId="77777777" w:rsidR="005E0B9A" w:rsidRPr="007B6FF7" w:rsidRDefault="00D12ADB" w:rsidP="00323522">
      <w:pPr>
        <w:spacing w:after="0" w:line="259" w:lineRule="auto"/>
        <w:ind w:left="0" w:right="0" w:firstLine="0"/>
        <w:rPr>
          <w:rFonts w:ascii="Segoe UI Semilight" w:hAnsi="Segoe UI Semilight" w:cs="Segoe UI Semilight"/>
          <w:sz w:val="21"/>
          <w:szCs w:val="21"/>
        </w:rPr>
      </w:pPr>
      <w:r w:rsidRPr="007B6FF7">
        <w:rPr>
          <w:rFonts w:ascii="Segoe UI Semilight" w:hAnsi="Segoe UI Semilight" w:cs="Segoe UI Semilight"/>
          <w:sz w:val="21"/>
          <w:szCs w:val="21"/>
        </w:rPr>
        <w:t xml:space="preserve"> </w:t>
      </w:r>
    </w:p>
    <w:sectPr w:rsidR="005E0B9A" w:rsidRPr="007B6FF7">
      <w:footerReference w:type="even" r:id="rId7"/>
      <w:footerReference w:type="default" r:id="rId8"/>
      <w:footerReference w:type="first" r:id="rId9"/>
      <w:pgSz w:w="11906" w:h="16838"/>
      <w:pgMar w:top="1186" w:right="1413" w:bottom="1284"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70761" w14:textId="77777777" w:rsidR="009C2EE1" w:rsidRDefault="009C2EE1">
      <w:pPr>
        <w:spacing w:after="0" w:line="240" w:lineRule="auto"/>
      </w:pPr>
      <w:r>
        <w:separator/>
      </w:r>
    </w:p>
  </w:endnote>
  <w:endnote w:type="continuationSeparator" w:id="0">
    <w:p w14:paraId="115F102E" w14:textId="77777777" w:rsidR="009C2EE1" w:rsidRDefault="009C2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emilight">
    <w:panose1 w:val="020B04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C777A" w14:textId="77777777" w:rsidR="005E0B9A" w:rsidRDefault="00D12ADB">
    <w:pPr>
      <w:tabs>
        <w:tab w:val="center" w:pos="4535"/>
      </w:tabs>
      <w:spacing w:after="0" w:line="259" w:lineRule="auto"/>
      <w:ind w:left="0" w:right="0" w:firstLine="0"/>
      <w:jc w:val="left"/>
    </w:pPr>
    <w:r>
      <w:rPr>
        <w:sz w:val="20"/>
      </w:rPr>
      <w:t xml:space="preserve"> </w:t>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8EB36" w14:textId="77777777" w:rsidR="005E0B9A" w:rsidRDefault="00D12ADB">
    <w:pPr>
      <w:tabs>
        <w:tab w:val="center" w:pos="4535"/>
      </w:tabs>
      <w:spacing w:after="0" w:line="259" w:lineRule="auto"/>
      <w:ind w:left="0" w:right="0" w:firstLine="0"/>
      <w:jc w:val="left"/>
    </w:pPr>
    <w:r>
      <w:rPr>
        <w:sz w:val="20"/>
      </w:rPr>
      <w:t xml:space="preserve"> </w:t>
    </w:r>
    <w:r>
      <w:rPr>
        <w:sz w:val="20"/>
      </w:rPr>
      <w:tab/>
    </w:r>
    <w:r>
      <w:rPr>
        <w:sz w:val="20"/>
      </w:rPr>
      <w:fldChar w:fldCharType="begin"/>
    </w:r>
    <w:r>
      <w:rPr>
        <w:sz w:val="20"/>
      </w:rPr>
      <w:instrText xml:space="preserve"> PAGE   \* MERGEFORMAT </w:instrText>
    </w:r>
    <w:r>
      <w:rPr>
        <w:sz w:val="20"/>
      </w:rPr>
      <w:fldChar w:fldCharType="separate"/>
    </w:r>
    <w:r w:rsidR="000F6431">
      <w:rPr>
        <w:noProof/>
        <w:sz w:val="20"/>
      </w:rPr>
      <w:t>4</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1FF55" w14:textId="77777777" w:rsidR="005E0B9A" w:rsidRDefault="00D12ADB">
    <w:pPr>
      <w:tabs>
        <w:tab w:val="center" w:pos="4535"/>
      </w:tabs>
      <w:spacing w:after="0" w:line="259" w:lineRule="auto"/>
      <w:ind w:left="0" w:right="0" w:firstLine="0"/>
      <w:jc w:val="left"/>
    </w:pPr>
    <w:r>
      <w:rPr>
        <w:sz w:val="20"/>
      </w:rPr>
      <w:t xml:space="preserve"> </w:t>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68F66" w14:textId="77777777" w:rsidR="009C2EE1" w:rsidRDefault="009C2EE1">
      <w:pPr>
        <w:spacing w:after="0" w:line="240" w:lineRule="auto"/>
      </w:pPr>
      <w:r>
        <w:separator/>
      </w:r>
    </w:p>
  </w:footnote>
  <w:footnote w:type="continuationSeparator" w:id="0">
    <w:p w14:paraId="7FBC9E80" w14:textId="77777777" w:rsidR="009C2EE1" w:rsidRDefault="009C2E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A25C1"/>
    <w:multiLevelType w:val="hybridMultilevel"/>
    <w:tmpl w:val="B9A221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1884708"/>
    <w:multiLevelType w:val="hybridMultilevel"/>
    <w:tmpl w:val="950A366E"/>
    <w:lvl w:ilvl="0" w:tplc="78D6348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50CA5C">
      <w:start w:val="1"/>
      <w:numFmt w:val="lowerLetter"/>
      <w:lvlText w:val="%2"/>
      <w:lvlJc w:val="left"/>
      <w:pPr>
        <w:ind w:left="14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AC16D6">
      <w:start w:val="1"/>
      <w:numFmt w:val="lowerRoman"/>
      <w:lvlText w:val="%3"/>
      <w:lvlJc w:val="left"/>
      <w:pPr>
        <w:ind w:left="2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D50C3DC">
      <w:start w:val="1"/>
      <w:numFmt w:val="decimal"/>
      <w:lvlText w:val="%4"/>
      <w:lvlJc w:val="left"/>
      <w:pPr>
        <w:ind w:left="3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D63374">
      <w:start w:val="1"/>
      <w:numFmt w:val="decimal"/>
      <w:lvlRestart w:val="0"/>
      <w:lvlText w:val="%5."/>
      <w:lvlJc w:val="left"/>
      <w:pPr>
        <w:ind w:left="43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8A2396">
      <w:start w:val="1"/>
      <w:numFmt w:val="lowerRoman"/>
      <w:lvlText w:val="%6"/>
      <w:lvlJc w:val="left"/>
      <w:pPr>
        <w:ind w:left="5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394FEA2">
      <w:start w:val="1"/>
      <w:numFmt w:val="decimal"/>
      <w:lvlText w:val="%7"/>
      <w:lvlJc w:val="left"/>
      <w:pPr>
        <w:ind w:left="61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6BE2310">
      <w:start w:val="1"/>
      <w:numFmt w:val="lowerLetter"/>
      <w:lvlText w:val="%8"/>
      <w:lvlJc w:val="left"/>
      <w:pPr>
        <w:ind w:left="68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D058F0">
      <w:start w:val="1"/>
      <w:numFmt w:val="lowerRoman"/>
      <w:lvlText w:val="%9"/>
      <w:lvlJc w:val="left"/>
      <w:pPr>
        <w:ind w:left="75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0EE7644"/>
    <w:multiLevelType w:val="hybridMultilevel"/>
    <w:tmpl w:val="D51E5B4C"/>
    <w:lvl w:ilvl="0" w:tplc="AF223FC8">
      <w:start w:val="5271"/>
      <w:numFmt w:val="bullet"/>
      <w:lvlText w:val="-"/>
      <w:lvlJc w:val="left"/>
      <w:pPr>
        <w:ind w:left="720"/>
      </w:pPr>
      <w:rPr>
        <w:rFonts w:ascii="Times New Roman" w:eastAsia="Times New Roman" w:hAnsi="Times New Roman" w:cs="Times New Roman" w:hint="default"/>
        <w:b w:val="0"/>
        <w:i w:val="0"/>
        <w:strike w:val="0"/>
        <w:dstrike w:val="0"/>
        <w:color w:val="FF0000"/>
        <w:sz w:val="22"/>
        <w:szCs w:val="22"/>
        <w:u w:val="none" w:color="000000"/>
        <w:bdr w:val="none" w:sz="0" w:space="0" w:color="auto"/>
        <w:shd w:val="clear" w:color="auto" w:fill="auto"/>
        <w:vertAlign w:val="baseline"/>
      </w:rPr>
    </w:lvl>
    <w:lvl w:ilvl="1" w:tplc="14380076">
      <w:start w:val="1"/>
      <w:numFmt w:val="bullet"/>
      <w:lvlText w:val="o"/>
      <w:lvlJc w:val="left"/>
      <w:pPr>
        <w:ind w:left="144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2" w:tplc="26F6FFBE">
      <w:start w:val="1"/>
      <w:numFmt w:val="bullet"/>
      <w:lvlText w:val="▪"/>
      <w:lvlJc w:val="left"/>
      <w:pPr>
        <w:ind w:left="216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3" w:tplc="B7B89C4C">
      <w:start w:val="1"/>
      <w:numFmt w:val="bullet"/>
      <w:lvlText w:val="•"/>
      <w:lvlJc w:val="left"/>
      <w:pPr>
        <w:ind w:left="288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4" w:tplc="7A8E0104">
      <w:start w:val="1"/>
      <w:numFmt w:val="bullet"/>
      <w:lvlText w:val="o"/>
      <w:lvlJc w:val="left"/>
      <w:pPr>
        <w:ind w:left="360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5" w:tplc="78F26ED6">
      <w:start w:val="1"/>
      <w:numFmt w:val="bullet"/>
      <w:lvlText w:val="▪"/>
      <w:lvlJc w:val="left"/>
      <w:pPr>
        <w:ind w:left="432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6" w:tplc="6D388358">
      <w:start w:val="1"/>
      <w:numFmt w:val="bullet"/>
      <w:lvlText w:val="•"/>
      <w:lvlJc w:val="left"/>
      <w:pPr>
        <w:ind w:left="504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7" w:tplc="40927AD4">
      <w:start w:val="1"/>
      <w:numFmt w:val="bullet"/>
      <w:lvlText w:val="o"/>
      <w:lvlJc w:val="left"/>
      <w:pPr>
        <w:ind w:left="576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8" w:tplc="BD260D42">
      <w:start w:val="1"/>
      <w:numFmt w:val="bullet"/>
      <w:lvlText w:val="▪"/>
      <w:lvlJc w:val="left"/>
      <w:pPr>
        <w:ind w:left="648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abstractNum>
  <w:abstractNum w:abstractNumId="3" w15:restartNumberingAfterBreak="0">
    <w:nsid w:val="24D66F74"/>
    <w:multiLevelType w:val="hybridMultilevel"/>
    <w:tmpl w:val="E7985B26"/>
    <w:lvl w:ilvl="0" w:tplc="2D382A14">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20055C0">
      <w:start w:val="1"/>
      <w:numFmt w:val="lowerLetter"/>
      <w:lvlText w:val="%2"/>
      <w:lvlJc w:val="left"/>
      <w:pPr>
        <w:ind w:left="173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C86D8CA">
      <w:start w:val="1"/>
      <w:numFmt w:val="decimal"/>
      <w:lvlRestart w:val="0"/>
      <w:lvlText w:val="%3."/>
      <w:lvlJc w:val="left"/>
      <w:pPr>
        <w:ind w:left="69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3D42144">
      <w:start w:val="1"/>
      <w:numFmt w:val="decimal"/>
      <w:lvlText w:val="%4"/>
      <w:lvlJc w:val="left"/>
      <w:pPr>
        <w:ind w:left="383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962DB78">
      <w:start w:val="1"/>
      <w:numFmt w:val="lowerLetter"/>
      <w:lvlText w:val="%5"/>
      <w:lvlJc w:val="left"/>
      <w:pPr>
        <w:ind w:left="455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884B532">
      <w:start w:val="1"/>
      <w:numFmt w:val="lowerRoman"/>
      <w:lvlText w:val="%6"/>
      <w:lvlJc w:val="left"/>
      <w:pPr>
        <w:ind w:left="527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2AC62FC">
      <w:start w:val="1"/>
      <w:numFmt w:val="decimal"/>
      <w:lvlText w:val="%7"/>
      <w:lvlJc w:val="left"/>
      <w:pPr>
        <w:ind w:left="599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E3AC23A">
      <w:start w:val="1"/>
      <w:numFmt w:val="lowerLetter"/>
      <w:lvlText w:val="%8"/>
      <w:lvlJc w:val="left"/>
      <w:pPr>
        <w:ind w:left="671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6348394">
      <w:start w:val="1"/>
      <w:numFmt w:val="lowerRoman"/>
      <w:lvlText w:val="%9"/>
      <w:lvlJc w:val="left"/>
      <w:pPr>
        <w:ind w:left="743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524221B"/>
    <w:multiLevelType w:val="hybridMultilevel"/>
    <w:tmpl w:val="4810E0C4"/>
    <w:lvl w:ilvl="0" w:tplc="49D62BA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006BF0">
      <w:start w:val="1"/>
      <w:numFmt w:val="lowerLetter"/>
      <w:lvlText w:val="%2"/>
      <w:lvlJc w:val="left"/>
      <w:pPr>
        <w:ind w:left="14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740450">
      <w:start w:val="1"/>
      <w:numFmt w:val="lowerRoman"/>
      <w:lvlText w:val="%3"/>
      <w:lvlJc w:val="left"/>
      <w:pPr>
        <w:ind w:left="2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9833E8">
      <w:start w:val="1"/>
      <w:numFmt w:val="decimal"/>
      <w:lvlText w:val="%4"/>
      <w:lvlJc w:val="left"/>
      <w:pPr>
        <w:ind w:left="3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53AE69C">
      <w:start w:val="5"/>
      <w:numFmt w:val="decimal"/>
      <w:lvlRestart w:val="0"/>
      <w:lvlText w:val="%5."/>
      <w:lvlJc w:val="left"/>
      <w:pPr>
        <w:ind w:left="43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4ECBB42">
      <w:start w:val="1"/>
      <w:numFmt w:val="lowerRoman"/>
      <w:lvlText w:val="%6"/>
      <w:lvlJc w:val="left"/>
      <w:pPr>
        <w:ind w:left="5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EA22F6">
      <w:start w:val="1"/>
      <w:numFmt w:val="decimal"/>
      <w:lvlText w:val="%7"/>
      <w:lvlJc w:val="left"/>
      <w:pPr>
        <w:ind w:left="61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AECB4A0">
      <w:start w:val="1"/>
      <w:numFmt w:val="lowerLetter"/>
      <w:lvlText w:val="%8"/>
      <w:lvlJc w:val="left"/>
      <w:pPr>
        <w:ind w:left="68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76D44E">
      <w:start w:val="1"/>
      <w:numFmt w:val="lowerRoman"/>
      <w:lvlText w:val="%9"/>
      <w:lvlJc w:val="left"/>
      <w:pPr>
        <w:ind w:left="75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8D17A3C"/>
    <w:multiLevelType w:val="hybridMultilevel"/>
    <w:tmpl w:val="51CC8014"/>
    <w:lvl w:ilvl="0" w:tplc="0192A8BA">
      <w:start w:val="1"/>
      <w:numFmt w:val="bullet"/>
      <w:lvlText w:val=""/>
      <w:lvlJc w:val="left"/>
      <w:pPr>
        <w:ind w:left="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31CB492">
      <w:start w:val="1"/>
      <w:numFmt w:val="bullet"/>
      <w:lvlText w:val="-"/>
      <w:lvlJc w:val="left"/>
      <w:pPr>
        <w:ind w:left="72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2" w:tplc="E56E651A">
      <w:start w:val="1"/>
      <w:numFmt w:val="bullet"/>
      <w:lvlText w:val="▪"/>
      <w:lvlJc w:val="left"/>
      <w:pPr>
        <w:ind w:left="144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3" w:tplc="1AE40F12">
      <w:start w:val="1"/>
      <w:numFmt w:val="bullet"/>
      <w:lvlText w:val="•"/>
      <w:lvlJc w:val="left"/>
      <w:pPr>
        <w:ind w:left="216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4" w:tplc="A6BCF092">
      <w:start w:val="1"/>
      <w:numFmt w:val="bullet"/>
      <w:lvlText w:val="o"/>
      <w:lvlJc w:val="left"/>
      <w:pPr>
        <w:ind w:left="288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5" w:tplc="C5E43024">
      <w:start w:val="1"/>
      <w:numFmt w:val="bullet"/>
      <w:lvlText w:val="▪"/>
      <w:lvlJc w:val="left"/>
      <w:pPr>
        <w:ind w:left="360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6" w:tplc="649AC470">
      <w:start w:val="1"/>
      <w:numFmt w:val="bullet"/>
      <w:lvlText w:val="•"/>
      <w:lvlJc w:val="left"/>
      <w:pPr>
        <w:ind w:left="432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7" w:tplc="AFF8405C">
      <w:start w:val="1"/>
      <w:numFmt w:val="bullet"/>
      <w:lvlText w:val="o"/>
      <w:lvlJc w:val="left"/>
      <w:pPr>
        <w:ind w:left="504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8" w:tplc="6FC69E42">
      <w:start w:val="1"/>
      <w:numFmt w:val="bullet"/>
      <w:lvlText w:val="▪"/>
      <w:lvlJc w:val="left"/>
      <w:pPr>
        <w:ind w:left="576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abstractNum>
  <w:abstractNum w:abstractNumId="6" w15:restartNumberingAfterBreak="0">
    <w:nsid w:val="3CDD3003"/>
    <w:multiLevelType w:val="hybridMultilevel"/>
    <w:tmpl w:val="19AC31A2"/>
    <w:lvl w:ilvl="0" w:tplc="62B2B818">
      <w:start w:val="1"/>
      <w:numFmt w:val="bullet"/>
      <w:lvlText w:val="-"/>
      <w:lvlJc w:val="left"/>
      <w:pPr>
        <w:ind w:left="72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1" w:tplc="14380076">
      <w:start w:val="1"/>
      <w:numFmt w:val="bullet"/>
      <w:lvlText w:val="o"/>
      <w:lvlJc w:val="left"/>
      <w:pPr>
        <w:ind w:left="144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2" w:tplc="26F6FFBE">
      <w:start w:val="1"/>
      <w:numFmt w:val="bullet"/>
      <w:lvlText w:val="▪"/>
      <w:lvlJc w:val="left"/>
      <w:pPr>
        <w:ind w:left="216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3" w:tplc="B7B89C4C">
      <w:start w:val="1"/>
      <w:numFmt w:val="bullet"/>
      <w:lvlText w:val="•"/>
      <w:lvlJc w:val="left"/>
      <w:pPr>
        <w:ind w:left="288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4" w:tplc="7A8E0104">
      <w:start w:val="1"/>
      <w:numFmt w:val="bullet"/>
      <w:lvlText w:val="o"/>
      <w:lvlJc w:val="left"/>
      <w:pPr>
        <w:ind w:left="360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5" w:tplc="78F26ED6">
      <w:start w:val="1"/>
      <w:numFmt w:val="bullet"/>
      <w:lvlText w:val="▪"/>
      <w:lvlJc w:val="left"/>
      <w:pPr>
        <w:ind w:left="432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6" w:tplc="6D388358">
      <w:start w:val="1"/>
      <w:numFmt w:val="bullet"/>
      <w:lvlText w:val="•"/>
      <w:lvlJc w:val="left"/>
      <w:pPr>
        <w:ind w:left="504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7" w:tplc="40927AD4">
      <w:start w:val="1"/>
      <w:numFmt w:val="bullet"/>
      <w:lvlText w:val="o"/>
      <w:lvlJc w:val="left"/>
      <w:pPr>
        <w:ind w:left="576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8" w:tplc="BD260D42">
      <w:start w:val="1"/>
      <w:numFmt w:val="bullet"/>
      <w:lvlText w:val="▪"/>
      <w:lvlJc w:val="left"/>
      <w:pPr>
        <w:ind w:left="648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abstractNum>
  <w:abstractNum w:abstractNumId="7" w15:restartNumberingAfterBreak="0">
    <w:nsid w:val="410175AF"/>
    <w:multiLevelType w:val="hybridMultilevel"/>
    <w:tmpl w:val="9DF08B7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8576F42"/>
    <w:multiLevelType w:val="hybridMultilevel"/>
    <w:tmpl w:val="B07C3CAC"/>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7F5210F"/>
    <w:multiLevelType w:val="hybridMultilevel"/>
    <w:tmpl w:val="F268493C"/>
    <w:lvl w:ilvl="0" w:tplc="08562DB8">
      <w:start w:val="12"/>
      <w:numFmt w:val="decimal"/>
      <w:lvlText w:val="%1."/>
      <w:lvlJc w:val="left"/>
      <w:pPr>
        <w:ind w:left="7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0776C">
      <w:start w:val="1"/>
      <w:numFmt w:val="lowerLetter"/>
      <w:lvlText w:val="%2"/>
      <w:lvlJc w:val="left"/>
      <w:pPr>
        <w:ind w:left="5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0E03B8">
      <w:start w:val="1"/>
      <w:numFmt w:val="lowerRoman"/>
      <w:lvlText w:val="%3"/>
      <w:lvlJc w:val="left"/>
      <w:pPr>
        <w:ind w:left="6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29E311C">
      <w:start w:val="1"/>
      <w:numFmt w:val="decimal"/>
      <w:lvlText w:val="%4"/>
      <w:lvlJc w:val="left"/>
      <w:pPr>
        <w:ind w:left="6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4A97C2">
      <w:start w:val="1"/>
      <w:numFmt w:val="lowerLetter"/>
      <w:lvlText w:val="%5"/>
      <w:lvlJc w:val="left"/>
      <w:pPr>
        <w:ind w:left="7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B2E2918">
      <w:start w:val="1"/>
      <w:numFmt w:val="lowerRoman"/>
      <w:lvlText w:val="%6"/>
      <w:lvlJc w:val="left"/>
      <w:pPr>
        <w:ind w:left="8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46E0B0">
      <w:start w:val="1"/>
      <w:numFmt w:val="decimal"/>
      <w:lvlText w:val="%7"/>
      <w:lvlJc w:val="left"/>
      <w:pPr>
        <w:ind w:left="90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C23C3A">
      <w:start w:val="1"/>
      <w:numFmt w:val="lowerLetter"/>
      <w:lvlText w:val="%8"/>
      <w:lvlJc w:val="left"/>
      <w:pPr>
        <w:ind w:left="9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4B21304">
      <w:start w:val="1"/>
      <w:numFmt w:val="lowerRoman"/>
      <w:lvlText w:val="%9"/>
      <w:lvlJc w:val="left"/>
      <w:pPr>
        <w:ind w:left="104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17562E6"/>
    <w:multiLevelType w:val="hybridMultilevel"/>
    <w:tmpl w:val="9DFAF44E"/>
    <w:lvl w:ilvl="0" w:tplc="FD6807A8">
      <w:start w:val="14"/>
      <w:numFmt w:val="decimal"/>
      <w:lvlText w:val="%1."/>
      <w:lvlJc w:val="left"/>
      <w:pPr>
        <w:ind w:left="7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9E8D8C">
      <w:start w:val="1"/>
      <w:numFmt w:val="lowerLetter"/>
      <w:lvlText w:val="%2"/>
      <w:lvlJc w:val="left"/>
      <w:pPr>
        <w:ind w:left="5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CD2F1B4">
      <w:start w:val="1"/>
      <w:numFmt w:val="lowerRoman"/>
      <w:lvlText w:val="%3"/>
      <w:lvlJc w:val="left"/>
      <w:pPr>
        <w:ind w:left="61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1AC4DE4">
      <w:start w:val="1"/>
      <w:numFmt w:val="decimal"/>
      <w:lvlText w:val="%4"/>
      <w:lvlJc w:val="left"/>
      <w:pPr>
        <w:ind w:left="68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507FE6">
      <w:start w:val="1"/>
      <w:numFmt w:val="lowerLetter"/>
      <w:lvlText w:val="%5"/>
      <w:lvlJc w:val="left"/>
      <w:pPr>
        <w:ind w:left="75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4DC669A">
      <w:start w:val="1"/>
      <w:numFmt w:val="lowerRoman"/>
      <w:lvlText w:val="%6"/>
      <w:lvlJc w:val="left"/>
      <w:pPr>
        <w:ind w:left="83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C20F83C">
      <w:start w:val="1"/>
      <w:numFmt w:val="decimal"/>
      <w:lvlText w:val="%7"/>
      <w:lvlJc w:val="left"/>
      <w:pPr>
        <w:ind w:left="90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AE8286A">
      <w:start w:val="1"/>
      <w:numFmt w:val="lowerLetter"/>
      <w:lvlText w:val="%8"/>
      <w:lvlJc w:val="left"/>
      <w:pPr>
        <w:ind w:left="97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87E1962">
      <w:start w:val="1"/>
      <w:numFmt w:val="lowerRoman"/>
      <w:lvlText w:val="%9"/>
      <w:lvlJc w:val="left"/>
      <w:pPr>
        <w:ind w:left="104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445540447">
    <w:abstractNumId w:val="6"/>
  </w:num>
  <w:num w:numId="2" w16cid:durableId="1915775473">
    <w:abstractNumId w:val="1"/>
  </w:num>
  <w:num w:numId="3" w16cid:durableId="453015339">
    <w:abstractNumId w:val="3"/>
  </w:num>
  <w:num w:numId="4" w16cid:durableId="1285768516">
    <w:abstractNumId w:val="4"/>
  </w:num>
  <w:num w:numId="5" w16cid:durableId="92630375">
    <w:abstractNumId w:val="5"/>
  </w:num>
  <w:num w:numId="6" w16cid:durableId="577831201">
    <w:abstractNumId w:val="9"/>
  </w:num>
  <w:num w:numId="7" w16cid:durableId="1955939087">
    <w:abstractNumId w:val="10"/>
  </w:num>
  <w:num w:numId="8" w16cid:durableId="820125202">
    <w:abstractNumId w:val="0"/>
  </w:num>
  <w:num w:numId="9" w16cid:durableId="1918705721">
    <w:abstractNumId w:val="8"/>
  </w:num>
  <w:num w:numId="10" w16cid:durableId="1167869651">
    <w:abstractNumId w:val="2"/>
  </w:num>
  <w:num w:numId="11" w16cid:durableId="18817402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9A"/>
    <w:rsid w:val="0001164E"/>
    <w:rsid w:val="00094563"/>
    <w:rsid w:val="000A1DB6"/>
    <w:rsid w:val="000F6431"/>
    <w:rsid w:val="00114EBA"/>
    <w:rsid w:val="001D0C1E"/>
    <w:rsid w:val="00310B24"/>
    <w:rsid w:val="00323522"/>
    <w:rsid w:val="00370CC9"/>
    <w:rsid w:val="004923F5"/>
    <w:rsid w:val="005143DD"/>
    <w:rsid w:val="005D149D"/>
    <w:rsid w:val="005E0B9A"/>
    <w:rsid w:val="00664EA0"/>
    <w:rsid w:val="007B6FF7"/>
    <w:rsid w:val="008F4597"/>
    <w:rsid w:val="00984961"/>
    <w:rsid w:val="009C2EE1"/>
    <w:rsid w:val="009E5662"/>
    <w:rsid w:val="00A57BA7"/>
    <w:rsid w:val="00BB723E"/>
    <w:rsid w:val="00BC0DDD"/>
    <w:rsid w:val="00D01B62"/>
    <w:rsid w:val="00D12ADB"/>
    <w:rsid w:val="00D8008A"/>
    <w:rsid w:val="00E91570"/>
    <w:rsid w:val="00FB4F7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8F2C7"/>
  <w15:docId w15:val="{88240422-1C2D-4011-B9CE-754ABB915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4" w:line="248" w:lineRule="auto"/>
      <w:ind w:left="10" w:right="3" w:hanging="10"/>
      <w:jc w:val="both"/>
    </w:pPr>
    <w:rPr>
      <w:rFonts w:ascii="Times New Roman" w:eastAsia="Times New Roman" w:hAnsi="Times New Roman" w:cs="Times New Roman"/>
      <w:color w:val="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kseznama">
    <w:name w:val="List Paragraph"/>
    <w:basedOn w:val="Navaden"/>
    <w:uiPriority w:val="34"/>
    <w:qFormat/>
    <w:rsid w:val="005D14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4</Pages>
  <Words>1341</Words>
  <Characters>7650</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Microsoft Word - Osnutek  pogodbe.docx</vt:lpstr>
    </vt:vector>
  </TitlesOfParts>
  <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Osnutek  pogodbe.docx</dc:title>
  <dc:subject/>
  <dc:creator>Druzbene</dc:creator>
  <cp:keywords/>
  <cp:lastModifiedBy>Majda Sever</cp:lastModifiedBy>
  <cp:revision>12</cp:revision>
  <dcterms:created xsi:type="dcterms:W3CDTF">2021-04-08T09:08:00Z</dcterms:created>
  <dcterms:modified xsi:type="dcterms:W3CDTF">2026-01-21T13:19:00Z</dcterms:modified>
</cp:coreProperties>
</file>